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7B916" w14:textId="5C1B91B5" w:rsidR="007A669D" w:rsidRPr="008D65AF" w:rsidRDefault="006206B9" w:rsidP="006206B9">
      <w:pPr>
        <w:outlineLvl w:val="0"/>
        <w:rPr>
          <w:rFonts w:ascii="Century Gothic" w:hAnsi="Century Gothic" w:cs="Times New Roman"/>
          <w:caps/>
          <w:color w:val="333332"/>
          <w:spacing w:val="-5"/>
          <w:sz w:val="60"/>
          <w:szCs w:val="60"/>
        </w:rPr>
      </w:pPr>
      <w:r>
        <w:rPr>
          <w:rFonts w:ascii="Century Gothic" w:hAnsi="Century Gothic" w:cs="Times New Roman"/>
          <w:caps/>
          <w:color w:val="333332"/>
          <w:spacing w:val="-5"/>
          <w:sz w:val="60"/>
          <w:szCs w:val="60"/>
        </w:rPr>
        <w:t xml:space="preserve">COMUNICATO </w:t>
      </w:r>
      <w:r w:rsidR="00F8780F" w:rsidRPr="008D65AF">
        <w:rPr>
          <w:rFonts w:ascii="Century Gothic" w:hAnsi="Century Gothic" w:cs="Times New Roman"/>
          <w:caps/>
          <w:color w:val="333332"/>
          <w:spacing w:val="-5"/>
          <w:sz w:val="60"/>
          <w:szCs w:val="60"/>
        </w:rPr>
        <w:t>STA</w:t>
      </w:r>
      <w:r w:rsidR="003A5A93" w:rsidRPr="008D65AF">
        <w:rPr>
          <w:rFonts w:ascii="Century Gothic" w:hAnsi="Century Gothic" w:cs="Times New Roman"/>
          <w:caps/>
          <w:color w:val="333332"/>
          <w:spacing w:val="-5"/>
          <w:sz w:val="60"/>
          <w:szCs w:val="60"/>
        </w:rPr>
        <w:t>m</w:t>
      </w:r>
      <w:r w:rsidR="00F8780F" w:rsidRPr="008D65AF">
        <w:rPr>
          <w:rFonts w:ascii="Century Gothic" w:hAnsi="Century Gothic" w:cs="Times New Roman"/>
          <w:caps/>
          <w:color w:val="333332"/>
          <w:spacing w:val="-5"/>
          <w:sz w:val="60"/>
          <w:szCs w:val="60"/>
        </w:rPr>
        <w:t>PA</w:t>
      </w:r>
      <w:r>
        <w:rPr>
          <w:rFonts w:ascii="Century Gothic" w:hAnsi="Century Gothic" w:cs="Times New Roman"/>
          <w:caps/>
          <w:color w:val="333332"/>
          <w:spacing w:val="-5"/>
          <w:sz w:val="60"/>
          <w:szCs w:val="60"/>
        </w:rPr>
        <w:t xml:space="preserve"> </w:t>
      </w:r>
      <w:r w:rsidR="002A288D">
        <w:rPr>
          <w:rFonts w:ascii="Century Gothic" w:hAnsi="Century Gothic" w:cs="Times New Roman"/>
          <w:caps/>
          <w:color w:val="333332"/>
          <w:spacing w:val="-5"/>
          <w:sz w:val="60"/>
          <w:szCs w:val="60"/>
        </w:rPr>
        <w:t>27.01.2018</w:t>
      </w:r>
    </w:p>
    <w:p w14:paraId="25513210" w14:textId="77777777" w:rsidR="00240C70" w:rsidRDefault="0051547F" w:rsidP="00B42691">
      <w:pPr>
        <w:jc w:val="both"/>
        <w:outlineLvl w:val="0"/>
        <w:rPr>
          <w:rFonts w:ascii="Century Gothic" w:hAnsi="Century Gothic" w:cs="Times New Roman"/>
          <w:b/>
          <w:color w:val="333332"/>
          <w:spacing w:val="-5"/>
          <w:sz w:val="48"/>
          <w:szCs w:val="48"/>
        </w:rPr>
      </w:pPr>
      <w:r>
        <w:rPr>
          <w:rFonts w:ascii="Century Gothic" w:hAnsi="Century Gothic" w:cs="Times New Roman"/>
          <w:b/>
          <w:color w:val="333332"/>
          <w:spacing w:val="-5"/>
          <w:sz w:val="48"/>
          <w:szCs w:val="48"/>
        </w:rPr>
        <w:t>CASOLI: i</w:t>
      </w:r>
      <w:r w:rsidR="007A669D" w:rsidRPr="005017F8">
        <w:rPr>
          <w:rFonts w:ascii="Century Gothic" w:hAnsi="Century Gothic" w:cs="Times New Roman"/>
          <w:b/>
          <w:color w:val="333332"/>
          <w:spacing w:val="-5"/>
          <w:sz w:val="48"/>
          <w:szCs w:val="48"/>
        </w:rPr>
        <w:t xml:space="preserve">naugurazione della </w:t>
      </w:r>
      <w:r w:rsidR="007A669D" w:rsidRPr="002449B3">
        <w:rPr>
          <w:rFonts w:ascii="Century Gothic" w:hAnsi="Century Gothic" w:cs="Times New Roman"/>
          <w:b/>
          <w:color w:val="333332"/>
          <w:spacing w:val="-5"/>
          <w:sz w:val="48"/>
          <w:szCs w:val="48"/>
        </w:rPr>
        <w:t>Piazza della Memoria</w:t>
      </w:r>
      <w:r w:rsidR="008D56F4">
        <w:rPr>
          <w:rFonts w:ascii="Century Gothic" w:hAnsi="Century Gothic" w:cs="Times New Roman"/>
          <w:b/>
          <w:color w:val="333332"/>
          <w:spacing w:val="-5"/>
          <w:sz w:val="48"/>
          <w:szCs w:val="48"/>
        </w:rPr>
        <w:t xml:space="preserve"> e Convegno di studi “Memoria e internamento civile nell’Italia fascista”</w:t>
      </w:r>
    </w:p>
    <w:p w14:paraId="5ED8372B" w14:textId="36FA50DA" w:rsidR="007A669D" w:rsidRPr="00DE1146" w:rsidRDefault="0051547F" w:rsidP="00B42691">
      <w:pPr>
        <w:jc w:val="both"/>
        <w:outlineLvl w:val="0"/>
        <w:rPr>
          <w:rFonts w:ascii="Century Gothic" w:hAnsi="Century Gothic" w:cs="Times New Roman"/>
          <w:b/>
          <w:color w:val="333332"/>
          <w:spacing w:val="-5"/>
          <w:sz w:val="20"/>
          <w:szCs w:val="20"/>
        </w:rPr>
      </w:pPr>
      <w:r>
        <w:rPr>
          <w:rFonts w:ascii="Century Gothic" w:hAnsi="Century Gothic" w:cs="Times New Roman"/>
          <w:b/>
          <w:color w:val="333332"/>
          <w:spacing w:val="-5"/>
          <w:sz w:val="48"/>
          <w:szCs w:val="48"/>
        </w:rPr>
        <w:t xml:space="preserve"> </w:t>
      </w:r>
    </w:p>
    <w:p w14:paraId="4080F77A" w14:textId="2783A926" w:rsidR="007A669D" w:rsidRPr="008D65AF" w:rsidRDefault="002530D1" w:rsidP="00B42691">
      <w:pPr>
        <w:jc w:val="both"/>
        <w:outlineLvl w:val="0"/>
        <w:rPr>
          <w:rFonts w:ascii="Century Gothic" w:hAnsi="Century Gothic" w:cs="Times New Roman"/>
          <w:b/>
          <w:i/>
          <w:color w:val="333332"/>
          <w:spacing w:val="-5"/>
        </w:rPr>
      </w:pPr>
      <w:r>
        <w:rPr>
          <w:rFonts w:ascii="Century Gothic" w:hAnsi="Century Gothic" w:cs="Times New Roman"/>
          <w:i/>
          <w:iCs/>
          <w:color w:val="000000" w:themeColor="text1"/>
          <w:lang w:eastAsia="it-IT"/>
        </w:rPr>
        <w:t xml:space="preserve">Il Comune apporrà </w:t>
      </w:r>
      <w:r w:rsidR="007A669D" w:rsidRPr="008D65AF">
        <w:rPr>
          <w:rFonts w:ascii="Century Gothic" w:hAnsi="Century Gothic" w:cs="Times New Roman"/>
          <w:i/>
          <w:iCs/>
          <w:color w:val="000000" w:themeColor="text1"/>
          <w:lang w:eastAsia="it-IT"/>
        </w:rPr>
        <w:t>una</w:t>
      </w:r>
      <w:r>
        <w:rPr>
          <w:rFonts w:ascii="Century Gothic" w:hAnsi="Century Gothic" w:cs="Times New Roman"/>
          <w:i/>
          <w:iCs/>
          <w:color w:val="000000" w:themeColor="text1"/>
          <w:lang w:eastAsia="it-IT"/>
        </w:rPr>
        <w:t xml:space="preserve"> nuova</w:t>
      </w:r>
      <w:r w:rsidR="007A669D" w:rsidRPr="008D65AF">
        <w:rPr>
          <w:rFonts w:ascii="Century Gothic" w:hAnsi="Century Gothic" w:cs="Times New Roman"/>
          <w:i/>
          <w:iCs/>
          <w:color w:val="000000" w:themeColor="text1"/>
          <w:lang w:eastAsia="it-IT"/>
        </w:rPr>
        <w:t xml:space="preserve"> </w:t>
      </w:r>
      <w:r w:rsidR="007A669D" w:rsidRPr="008D65AF">
        <w:rPr>
          <w:rFonts w:ascii="Century Gothic" w:hAnsi="Century Gothic" w:cs="Times New Roman"/>
          <w:b/>
          <w:i/>
          <w:iCs/>
          <w:color w:val="000000" w:themeColor="text1"/>
          <w:lang w:eastAsia="it-IT"/>
        </w:rPr>
        <w:t>Targa</w:t>
      </w:r>
      <w:r w:rsidR="007A669D" w:rsidRPr="008D65AF">
        <w:rPr>
          <w:rFonts w:ascii="Century Gothic" w:hAnsi="Century Gothic" w:cs="Times New Roman"/>
          <w:i/>
          <w:iCs/>
          <w:color w:val="000000" w:themeColor="text1"/>
          <w:lang w:eastAsia="it-IT"/>
        </w:rPr>
        <w:t xml:space="preserve"> contenente tutti i </w:t>
      </w:r>
      <w:r w:rsidR="007A669D" w:rsidRPr="008D65AF">
        <w:rPr>
          <w:rFonts w:ascii="Century Gothic" w:hAnsi="Century Gothic" w:cs="Times New Roman"/>
          <w:b/>
          <w:i/>
          <w:iCs/>
          <w:color w:val="000000" w:themeColor="text1"/>
          <w:lang w:eastAsia="it-IT"/>
        </w:rPr>
        <w:t>218 nomi degli internati</w:t>
      </w:r>
      <w:r w:rsidR="007A669D" w:rsidRPr="008D65AF">
        <w:rPr>
          <w:rFonts w:ascii="Century Gothic" w:hAnsi="Century Gothic" w:cs="Times New Roman"/>
          <w:i/>
          <w:iCs/>
          <w:color w:val="000000" w:themeColor="text1"/>
          <w:lang w:eastAsia="it-IT"/>
        </w:rPr>
        <w:t xml:space="preserve"> </w:t>
      </w:r>
      <w:r w:rsidR="007A669D" w:rsidRPr="008D65AF">
        <w:rPr>
          <w:rFonts w:ascii="Century Gothic" w:hAnsi="Century Gothic" w:cs="Times New Roman"/>
          <w:b/>
          <w:i/>
          <w:iCs/>
          <w:color w:val="000000" w:themeColor="text1"/>
          <w:lang w:eastAsia="it-IT"/>
        </w:rPr>
        <w:t>civili</w:t>
      </w:r>
      <w:r w:rsidR="007A669D" w:rsidRPr="008D65AF">
        <w:rPr>
          <w:rFonts w:ascii="Century Gothic" w:hAnsi="Century Gothic" w:cs="Times New Roman"/>
          <w:i/>
          <w:iCs/>
          <w:color w:val="000000" w:themeColor="text1"/>
          <w:lang w:eastAsia="it-IT"/>
        </w:rPr>
        <w:t xml:space="preserve"> ebrei stranieri, </w:t>
      </w:r>
      <w:r w:rsidR="007F091D" w:rsidRPr="00FE3390">
        <w:rPr>
          <w:rFonts w:ascii="Century Gothic" w:hAnsi="Century Gothic" w:cs="Times New Roman"/>
          <w:i/>
          <w:iCs/>
          <w:color w:val="000000" w:themeColor="text1"/>
          <w:lang w:eastAsia="it-IT"/>
        </w:rPr>
        <w:t>e</w:t>
      </w:r>
      <w:r w:rsidR="007F091D">
        <w:rPr>
          <w:rFonts w:ascii="Century Gothic" w:hAnsi="Century Gothic" w:cs="Times New Roman"/>
          <w:i/>
          <w:iCs/>
          <w:color w:val="000000" w:themeColor="text1"/>
          <w:lang w:eastAsia="it-IT"/>
        </w:rPr>
        <w:t xml:space="preserve"> </w:t>
      </w:r>
      <w:r w:rsidR="007A669D" w:rsidRPr="008D65AF">
        <w:rPr>
          <w:rFonts w:ascii="Century Gothic" w:hAnsi="Century Gothic" w:cs="Times New Roman"/>
          <w:i/>
          <w:iCs/>
          <w:color w:val="000000" w:themeColor="text1"/>
          <w:lang w:eastAsia="it-IT"/>
        </w:rPr>
        <w:t xml:space="preserve">degli “ex jugoslavi” sloveni e croati, che tra gli anni 1940 e 1943 furono internati </w:t>
      </w:r>
      <w:r w:rsidR="005C2EE4" w:rsidRPr="008D65AF">
        <w:rPr>
          <w:rFonts w:ascii="Century Gothic" w:hAnsi="Century Gothic" w:cs="Times New Roman"/>
          <w:i/>
          <w:iCs/>
          <w:color w:val="000000" w:themeColor="text1"/>
          <w:lang w:eastAsia="it-IT"/>
        </w:rPr>
        <w:t>nel campo</w:t>
      </w:r>
      <w:r w:rsidR="003D5F2B" w:rsidRPr="008D65AF">
        <w:rPr>
          <w:rFonts w:ascii="Century Gothic" w:hAnsi="Century Gothic" w:cs="Times New Roman"/>
          <w:i/>
          <w:iCs/>
          <w:color w:val="000000" w:themeColor="text1"/>
          <w:lang w:eastAsia="it-IT"/>
        </w:rPr>
        <w:t xml:space="preserve"> fascista</w:t>
      </w:r>
      <w:r w:rsidR="005C2EE4" w:rsidRPr="008D65AF">
        <w:rPr>
          <w:rFonts w:ascii="Century Gothic" w:hAnsi="Century Gothic" w:cs="Times New Roman"/>
          <w:i/>
          <w:iCs/>
          <w:color w:val="000000" w:themeColor="text1"/>
          <w:lang w:eastAsia="it-IT"/>
        </w:rPr>
        <w:t xml:space="preserve"> di Casol</w:t>
      </w:r>
      <w:r w:rsidR="005C2EE4" w:rsidRPr="00FE3390">
        <w:rPr>
          <w:rFonts w:ascii="Century Gothic" w:hAnsi="Century Gothic" w:cs="Times New Roman"/>
          <w:i/>
          <w:iCs/>
          <w:color w:val="000000" w:themeColor="text1"/>
          <w:lang w:eastAsia="it-IT"/>
        </w:rPr>
        <w:t>i</w:t>
      </w:r>
      <w:r w:rsidR="00FF25A6" w:rsidRPr="00FE3390">
        <w:rPr>
          <w:rFonts w:ascii="Century Gothic" w:hAnsi="Century Gothic" w:cs="Times New Roman"/>
          <w:i/>
          <w:iCs/>
          <w:color w:val="000000" w:themeColor="text1"/>
          <w:lang w:eastAsia="it-IT"/>
        </w:rPr>
        <w:t>. A</w:t>
      </w:r>
      <w:r>
        <w:rPr>
          <w:rFonts w:ascii="Century Gothic" w:hAnsi="Century Gothic" w:cs="Times New Roman"/>
          <w:i/>
          <w:iCs/>
          <w:color w:val="000000" w:themeColor="text1"/>
          <w:lang w:eastAsia="it-IT"/>
        </w:rPr>
        <w:t xml:space="preserve"> seguire</w:t>
      </w:r>
      <w:r w:rsidR="00FF25A6" w:rsidRPr="00FE3390">
        <w:rPr>
          <w:rFonts w:ascii="Century Gothic" w:hAnsi="Century Gothic" w:cs="Times New Roman"/>
          <w:i/>
          <w:iCs/>
          <w:color w:val="000000" w:themeColor="text1"/>
          <w:lang w:eastAsia="it-IT"/>
        </w:rPr>
        <w:t>,</w:t>
      </w:r>
      <w:r>
        <w:rPr>
          <w:rFonts w:ascii="Century Gothic" w:hAnsi="Century Gothic" w:cs="Times New Roman"/>
          <w:i/>
          <w:iCs/>
          <w:color w:val="000000" w:themeColor="text1"/>
          <w:lang w:eastAsia="it-IT"/>
        </w:rPr>
        <w:t xml:space="preserve"> il convegno</w:t>
      </w:r>
      <w:r w:rsidR="00FF25A6">
        <w:rPr>
          <w:rFonts w:ascii="Century Gothic" w:hAnsi="Century Gothic" w:cs="Times New Roman"/>
          <w:i/>
          <w:iCs/>
          <w:color w:val="000000" w:themeColor="text1"/>
          <w:lang w:eastAsia="it-IT"/>
        </w:rPr>
        <w:t xml:space="preserve"> </w:t>
      </w:r>
      <w:r w:rsidR="00FF25A6" w:rsidRPr="00FE3390">
        <w:rPr>
          <w:rFonts w:ascii="Century Gothic" w:hAnsi="Century Gothic" w:cs="Times New Roman"/>
          <w:i/>
          <w:iCs/>
          <w:color w:val="000000" w:themeColor="text1"/>
          <w:lang w:eastAsia="it-IT"/>
        </w:rPr>
        <w:t>internazionale</w:t>
      </w:r>
      <w:r>
        <w:rPr>
          <w:rFonts w:ascii="Century Gothic" w:hAnsi="Century Gothic" w:cs="Times New Roman"/>
          <w:i/>
          <w:iCs/>
          <w:color w:val="000000" w:themeColor="text1"/>
          <w:lang w:eastAsia="it-IT"/>
        </w:rPr>
        <w:t xml:space="preserve"> di studi.</w:t>
      </w:r>
    </w:p>
    <w:p w14:paraId="53C6B193" w14:textId="77777777" w:rsidR="007A669D" w:rsidRPr="008D65AF" w:rsidRDefault="007A669D" w:rsidP="00B42691">
      <w:pPr>
        <w:jc w:val="both"/>
        <w:outlineLvl w:val="0"/>
        <w:rPr>
          <w:rFonts w:ascii="Century Gothic" w:hAnsi="Century Gothic" w:cs="Times New Roman"/>
          <w:b/>
          <w:color w:val="333332"/>
          <w:spacing w:val="-5"/>
        </w:rPr>
      </w:pPr>
    </w:p>
    <w:p w14:paraId="3FAB5429" w14:textId="041AA245" w:rsidR="0065633A" w:rsidRPr="00777638" w:rsidRDefault="007A669D" w:rsidP="00B42691">
      <w:p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CASOLI:</w:t>
      </w:r>
      <w:r w:rsidR="00FE3390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 xml:space="preserve"> Il</w:t>
      </w:r>
      <w:r w:rsidR="001052D9" w:rsidRPr="0077763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 xml:space="preserve"> </w:t>
      </w:r>
      <w:r w:rsidR="001052D9" w:rsidRPr="00777638">
        <w:rPr>
          <w:rFonts w:ascii="Century Gothic" w:hAnsi="Century Gothic" w:cs="Times New Roman"/>
          <w:b/>
          <w:iCs/>
          <w:color w:val="000000" w:themeColor="text1"/>
          <w:sz w:val="19"/>
          <w:szCs w:val="19"/>
          <w:lang w:eastAsia="it-IT"/>
        </w:rPr>
        <w:t>27 g</w:t>
      </w:r>
      <w:r w:rsidR="00AD7A24" w:rsidRPr="00777638">
        <w:rPr>
          <w:rFonts w:ascii="Century Gothic" w:hAnsi="Century Gothic" w:cs="Times New Roman"/>
          <w:b/>
          <w:iCs/>
          <w:color w:val="000000" w:themeColor="text1"/>
          <w:sz w:val="19"/>
          <w:szCs w:val="19"/>
          <w:lang w:eastAsia="it-IT"/>
        </w:rPr>
        <w:t>ennaio 2018, nel Giorno della Memoria,</w:t>
      </w:r>
      <w:r w:rsidR="00AD7A24" w:rsidRPr="00777638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 xml:space="preserve"> il </w:t>
      </w:r>
      <w:r w:rsidR="00AD7A24" w:rsidRPr="00777638">
        <w:rPr>
          <w:rFonts w:ascii="Century Gothic" w:hAnsi="Century Gothic" w:cs="Times New Roman"/>
          <w:b/>
          <w:iCs/>
          <w:color w:val="000000" w:themeColor="text1"/>
          <w:sz w:val="19"/>
          <w:szCs w:val="19"/>
          <w:lang w:eastAsia="it-IT"/>
        </w:rPr>
        <w:t xml:space="preserve">Comune di Casoli </w:t>
      </w:r>
      <w:r w:rsidR="00AD7A24" w:rsidRPr="00777638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 xml:space="preserve">intitolerà </w:t>
      </w:r>
      <w:r w:rsidR="00AD7A24" w:rsidRPr="00777638">
        <w:rPr>
          <w:rFonts w:ascii="Century Gothic" w:hAnsi="Century Gothic" w:cs="Times New Roman"/>
          <w:b/>
          <w:iCs/>
          <w:color w:val="000000" w:themeColor="text1"/>
          <w:sz w:val="19"/>
          <w:szCs w:val="19"/>
          <w:lang w:eastAsia="it-IT"/>
        </w:rPr>
        <w:t>Piazza della Memoria</w:t>
      </w:r>
      <w:r w:rsidR="00AD7A24" w:rsidRPr="00777638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 xml:space="preserve"> lo spazio antistante gli ex locali del Campo di concentramento di Casoli, con l’</w:t>
      </w:r>
      <w:r w:rsidR="00505E0A" w:rsidRPr="00777638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 xml:space="preserve">apposizione di una </w:t>
      </w:r>
      <w:r w:rsidR="00AD7A24" w:rsidRPr="00777638">
        <w:rPr>
          <w:rFonts w:ascii="Century Gothic" w:hAnsi="Century Gothic" w:cs="Times New Roman"/>
          <w:b/>
          <w:iCs/>
          <w:color w:val="000000" w:themeColor="text1"/>
          <w:sz w:val="19"/>
          <w:szCs w:val="19"/>
          <w:lang w:eastAsia="it-IT"/>
        </w:rPr>
        <w:t>Targa</w:t>
      </w:r>
      <w:r w:rsidR="00AD7A24" w:rsidRPr="00777638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 xml:space="preserve"> contenente tutti i </w:t>
      </w:r>
      <w:r w:rsidR="00AD7A24" w:rsidRPr="00777638">
        <w:rPr>
          <w:rFonts w:ascii="Century Gothic" w:hAnsi="Century Gothic" w:cs="Times New Roman"/>
          <w:b/>
          <w:iCs/>
          <w:color w:val="000000" w:themeColor="text1"/>
          <w:sz w:val="19"/>
          <w:szCs w:val="19"/>
          <w:lang w:eastAsia="it-IT"/>
        </w:rPr>
        <w:t>218 nomi degli internati</w:t>
      </w:r>
      <w:r w:rsidR="00AD7A24" w:rsidRPr="00777638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 xml:space="preserve"> </w:t>
      </w:r>
      <w:r w:rsidR="00AD7A24" w:rsidRPr="00777638">
        <w:rPr>
          <w:rFonts w:ascii="Century Gothic" w:hAnsi="Century Gothic" w:cs="Times New Roman"/>
          <w:b/>
          <w:iCs/>
          <w:color w:val="000000" w:themeColor="text1"/>
          <w:sz w:val="19"/>
          <w:szCs w:val="19"/>
          <w:lang w:eastAsia="it-IT"/>
        </w:rPr>
        <w:t>civili</w:t>
      </w:r>
      <w:r w:rsidR="00AD7A24" w:rsidRPr="00777638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 xml:space="preserve"> </w:t>
      </w:r>
      <w:r w:rsidR="00DB17F3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>internati</w:t>
      </w:r>
      <w:r w:rsidR="001052D9" w:rsidRPr="00777638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 xml:space="preserve"> a seguito </w:t>
      </w:r>
      <w:r w:rsidR="00AD7A24" w:rsidRPr="00777638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>de</w:t>
      </w:r>
      <w:r w:rsidR="00DB17F3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 xml:space="preserve">lle prescrizioni del </w:t>
      </w:r>
      <w:r w:rsidR="00DB17F3" w:rsidRPr="00FE3390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>Regio Decreto Legge</w:t>
      </w:r>
      <w:r w:rsidR="001052D9" w:rsidRPr="00777638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 xml:space="preserve"> n.°1728 del </w:t>
      </w:r>
      <w:r w:rsidR="00AD7A24" w:rsidRPr="00777638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>17 novembre 1938 “provvedimenti in difesa della razza Italiana” e delle successive disposizioni restrittive.</w:t>
      </w:r>
      <w:r w:rsidR="001052D9" w:rsidRPr="00777638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 xml:space="preserve"> </w:t>
      </w:r>
      <w:r w:rsidR="00D8289C" w:rsidRPr="00FE3390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 xml:space="preserve">Dieci internati ebrei finirono poi uccisi </w:t>
      </w:r>
      <w:r w:rsidR="00FE3390" w:rsidRPr="00FE3390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>nei campi di sterminio</w:t>
      </w:r>
      <w:r w:rsidR="00D8289C" w:rsidRPr="00FE3390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>.</w:t>
      </w:r>
      <w:r w:rsidR="00D8289C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 xml:space="preserve"> </w:t>
      </w:r>
      <w:r w:rsidR="001052D9" w:rsidRPr="00777638">
        <w:rPr>
          <w:rFonts w:ascii="Century Gothic" w:hAnsi="Century Gothic" w:cs="Times New Roman"/>
          <w:iCs/>
          <w:color w:val="000000" w:themeColor="text1"/>
          <w:sz w:val="19"/>
          <w:szCs w:val="19"/>
          <w:lang w:eastAsia="it-IT"/>
        </w:rPr>
        <w:t>Si tratta di un gesto simbolico per ridare, postumo, quel diritto di cittadini liberi, che il regime fascista aveva barbaramente cancellato</w:t>
      </w:r>
      <w:r w:rsidR="001052D9" w:rsidRPr="00777638">
        <w:rPr>
          <w:rFonts w:ascii="Century Gothic" w:hAnsi="Century Gothic" w:cs="Times New Roman"/>
          <w:b/>
          <w:caps/>
          <w:color w:val="000000" w:themeColor="text1"/>
          <w:spacing w:val="-5"/>
          <w:sz w:val="19"/>
          <w:szCs w:val="19"/>
        </w:rPr>
        <w:t xml:space="preserve">. </w:t>
      </w:r>
      <w:r w:rsidR="0065633A" w:rsidRPr="00777638">
        <w:rPr>
          <w:rFonts w:ascii="Century Gothic" w:hAnsi="Century Gothic" w:cs="Times New Roman"/>
          <w:b/>
          <w:caps/>
          <w:color w:val="000000" w:themeColor="text1"/>
          <w:spacing w:val="-5"/>
          <w:sz w:val="19"/>
          <w:szCs w:val="19"/>
        </w:rPr>
        <w:t xml:space="preserve"> </w:t>
      </w:r>
      <w:r w:rsidR="0065633A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Nel corso della mattina verrà conferita la </w:t>
      </w:r>
      <w:r w:rsidR="0065633A" w:rsidRPr="0077763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cittadinanza onoraria</w:t>
      </w:r>
      <w:r w:rsidR="0065633A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allo scrittore </w:t>
      </w:r>
      <w:r w:rsidR="00243F7F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 xml:space="preserve">Livio </w:t>
      </w:r>
      <w:r w:rsidR="0065633A" w:rsidRPr="0077763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Sirovich</w:t>
      </w:r>
      <w:r w:rsidR="0065633A" w:rsidRPr="00777638">
        <w:rPr>
          <w:rFonts w:ascii="Century Gothic" w:hAnsi="Century Gothic"/>
          <w:sz w:val="19"/>
          <w:szCs w:val="19"/>
        </w:rPr>
        <w:t xml:space="preserve"> che </w:t>
      </w:r>
      <w:r w:rsidR="0065633A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ha valorizzato i documenti conservati a Casoli relativi alla presenza sia dei prigionieri/internati ebrei stranieri e sia dei tanti civili sloveni e croati deportati in campi di concentramento e di internamento nel territorio italiano, e in specie abruzzese, dopo l’invasione del Regno di Jugoslavia nella primavera del 1941 da parte della monarchia e del Regime fascista italiano. Con il suo libro </w:t>
      </w:r>
      <w:r w:rsidR="0065633A" w:rsidRPr="00662E55">
        <w:rPr>
          <w:rFonts w:ascii="Century Gothic" w:hAnsi="Century Gothic" w:cs="Times New Roman"/>
          <w:b/>
          <w:i/>
          <w:iCs/>
          <w:color w:val="000000"/>
          <w:sz w:val="19"/>
          <w:szCs w:val="19"/>
          <w:lang w:eastAsia="it-IT"/>
        </w:rPr>
        <w:t>“Non era una donna, era un bandito</w:t>
      </w:r>
      <w:r w:rsidR="00662E55">
        <w:rPr>
          <w:rFonts w:ascii="Century Gothic" w:hAnsi="Century Gothic" w:cs="Times New Roman"/>
          <w:b/>
          <w:i/>
          <w:iCs/>
          <w:color w:val="000000"/>
          <w:sz w:val="19"/>
          <w:szCs w:val="19"/>
          <w:lang w:eastAsia="it-IT"/>
        </w:rPr>
        <w:t>”</w:t>
      </w:r>
      <w:r w:rsidR="00107CED">
        <w:rPr>
          <w:rFonts w:ascii="Century Gothic" w:hAnsi="Century Gothic" w:cs="Times New Roman"/>
          <w:b/>
          <w:i/>
          <w:iCs/>
          <w:color w:val="000000"/>
          <w:sz w:val="19"/>
          <w:szCs w:val="19"/>
          <w:lang w:eastAsia="it-IT"/>
        </w:rPr>
        <w:t>.</w:t>
      </w:r>
      <w:r w:rsidR="0065633A" w:rsidRPr="00662E55">
        <w:rPr>
          <w:rFonts w:ascii="Century Gothic" w:hAnsi="Century Gothic" w:cs="Times New Roman"/>
          <w:b/>
          <w:i/>
          <w:iCs/>
          <w:color w:val="000000"/>
          <w:sz w:val="19"/>
          <w:szCs w:val="19"/>
          <w:lang w:eastAsia="it-IT"/>
        </w:rPr>
        <w:t xml:space="preserve"> Rita Rosani, una ragazza in guerra</w:t>
      </w:r>
      <w:r w:rsidR="0065633A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(Cierre edizioni 2014</w:t>
      </w:r>
      <w:r w:rsidR="00551F32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/2015</w:t>
      </w:r>
      <w:r w:rsidR="000C444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)</w:t>
      </w:r>
      <w:r w:rsidR="0065633A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ha contribuito a far conoscere alcune delle vicende occorse a Casoli durante la guerra agli internati/deportati ebrei. Attraverso il ricorso a corrispondenze epistolari tra il 1940 e il 1943 e servendosi di interviste a testimoni dell’epoca, Sirovich ha saputo raccontare il comportamento della comunità casolana con competenza, manifestando anche un’insolita empatia con chi all’epoca fu travolto da vicende di imprevedibile tragicità. Il suo lavoro è stato uno dei punti di partenza, che hanno consentito a </w:t>
      </w:r>
      <w:r w:rsidR="0065633A" w:rsidRPr="00F8034D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Giuseppe Lorentini</w:t>
      </w:r>
      <w:r w:rsidR="0065633A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, ideatore e responsabile del progetto di ricerca e documentazione on line sul Campo di concentramento di Casoli, di far rivivere attraverso il sito </w:t>
      </w:r>
      <w:r w:rsidR="0065633A" w:rsidRPr="00B40357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www.campocasoli.org</w:t>
      </w:r>
      <w:r w:rsidR="0065633A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parte della memoria storica del paese, favorendo una sorta di riconciliazione tra Casoli, incolpevole teatro delle sofferenze di molti internati</w:t>
      </w:r>
      <w:r w:rsidR="004A0D98" w:rsidRPr="00FE3390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, </w:t>
      </w:r>
      <w:r w:rsidR="00BB0059" w:rsidRPr="00FE3390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e le comunità allora ferite dai provvedimenti del regime</w:t>
      </w:r>
      <w:r w:rsidR="00F25E05" w:rsidRPr="00FE3390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.</w:t>
      </w:r>
    </w:p>
    <w:p w14:paraId="2AC88F66" w14:textId="77777777" w:rsidR="0065633A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</w:pPr>
    </w:p>
    <w:p w14:paraId="6B32021C" w14:textId="5AF91E08" w:rsidR="0065633A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La cerimonia si svolgerà nella mattinata del </w:t>
      </w:r>
      <w:r w:rsidRPr="0077763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27 gennaio 2018</w:t>
      </w: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dalle </w:t>
      </w:r>
      <w:r w:rsidRPr="0077763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ore 9:00 alle 11:00</w:t>
      </w: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presso il Luogo della Memoria del Campo di concentramento di Casoli in </w:t>
      </w:r>
      <w:r w:rsidRPr="0077763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Via Giuseppe Borrelli 14</w:t>
      </w: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. Saranno presenti le autorità e la Neo-Presidente nazionale dell’</w:t>
      </w:r>
      <w:r w:rsidRPr="008239F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ANPI</w:t>
      </w:r>
      <w:r w:rsidR="006F2AD2">
        <w:rPr>
          <w:rFonts w:ascii="Century Gothic" w:hAnsi="Century Gothic" w:cs="Times New Roman"/>
          <w:color w:val="000000"/>
          <w:sz w:val="19"/>
          <w:szCs w:val="19"/>
          <w:lang w:eastAsia="it-IT"/>
        </w:rPr>
        <w:t>,</w:t>
      </w: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</w:t>
      </w:r>
      <w:r w:rsidRPr="008239F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Carla Nespolo</w:t>
      </w: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.</w:t>
      </w:r>
    </w:p>
    <w:p w14:paraId="0671F501" w14:textId="77777777" w:rsidR="0065633A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</w:pPr>
    </w:p>
    <w:p w14:paraId="56117D20" w14:textId="5B70865D" w:rsidR="0065633A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Nel pomeriggio seguirà, </w:t>
      </w:r>
      <w:r w:rsidRPr="0077763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a partire dalle ore 15:00</w:t>
      </w: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presso il </w:t>
      </w:r>
      <w:r w:rsidRPr="0077763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Teatro comunale</w:t>
      </w: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in Piazza Brigata Majella, il Convegno di studi sul tema </w:t>
      </w:r>
      <w:r w:rsidRPr="0077763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“Memoria e internamento civile nell’Italia fascista”</w:t>
      </w: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che vede la partecipazione di importanti relatori </w:t>
      </w:r>
      <w:r w:rsidR="00802DC7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di università </w:t>
      </w:r>
      <w:r w:rsidR="00802DC7" w:rsidRPr="00DA1320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italiane e di Bielefeld</w:t>
      </w:r>
      <w:r w:rsidR="00142FD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. Tale convegno</w:t>
      </w: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rappresenta un momento di confronto storiografico attorno alle varie manifestazioni delle memorie e delle rimozioni repubblicane del ventennio fascista. Una prima sezione si concentrerà sulle specificità del caso italiano con l’intento di costruire un quadro di riferimento generale all’interno del quale poi discutere i vari </w:t>
      </w:r>
      <w:r w:rsidRPr="00DA1320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casi </w:t>
      </w:r>
      <w:r w:rsidR="00E7706B" w:rsidRPr="00DA1320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di </w:t>
      </w:r>
      <w:r w:rsidRPr="00DA1320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studi</w:t>
      </w:r>
      <w:r w:rsidR="00E7706B" w:rsidRPr="00DA1320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o</w:t>
      </w: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della seconda sezione</w:t>
      </w:r>
      <w:r w:rsidR="0091244A" w:rsidRPr="00DA1320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,</w:t>
      </w: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il cui focus sarà il sistema di internamento fascista. </w:t>
      </w:r>
    </w:p>
    <w:p w14:paraId="77FA22C4" w14:textId="64D5D434" w:rsidR="0065633A" w:rsidRPr="00777638" w:rsidRDefault="00370C3B" w:rsidP="00B42691">
      <w:p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ab/>
      </w:r>
    </w:p>
    <w:p w14:paraId="057BE875" w14:textId="20C84DB3" w:rsidR="005A6670" w:rsidRDefault="0065633A" w:rsidP="00B42691">
      <w:pPr>
        <w:shd w:val="clear" w:color="auto" w:fill="FFFFFF"/>
        <w:jc w:val="both"/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Programma</w:t>
      </w:r>
    </w:p>
    <w:p w14:paraId="7E7A1673" w14:textId="77777777" w:rsidR="00366293" w:rsidRPr="00777638" w:rsidRDefault="00366293" w:rsidP="00B42691">
      <w:pPr>
        <w:shd w:val="clear" w:color="auto" w:fill="FFFFFF"/>
        <w:jc w:val="both"/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</w:pPr>
    </w:p>
    <w:p w14:paraId="073D42C0" w14:textId="77777777" w:rsidR="0065633A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b/>
          <w:bCs/>
          <w:i/>
          <w:iCs/>
          <w:color w:val="000000"/>
          <w:sz w:val="19"/>
          <w:szCs w:val="19"/>
          <w:lang w:eastAsia="it-IT"/>
        </w:rPr>
        <w:t>Ore 15:00</w:t>
      </w: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 </w:t>
      </w:r>
      <w:r w:rsidRPr="00777638">
        <w:rPr>
          <w:rFonts w:ascii="Century Gothic" w:hAnsi="Century Gothic" w:cs="Times New Roman"/>
          <w:b/>
          <w:bCs/>
          <w:i/>
          <w:color w:val="000000"/>
          <w:sz w:val="19"/>
          <w:szCs w:val="19"/>
          <w:lang w:eastAsia="it-IT"/>
        </w:rPr>
        <w:t>Apertura del Convegno, saluto del Sindaco</w:t>
      </w:r>
    </w:p>
    <w:p w14:paraId="543665BD" w14:textId="4A1E39E6" w:rsidR="0065633A" w:rsidRPr="00777638" w:rsidRDefault="00316AED" w:rsidP="00B42691">
      <w:pPr>
        <w:shd w:val="clear" w:color="auto" w:fill="FFFFFF"/>
        <w:jc w:val="both"/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ab/>
        <w:t xml:space="preserve">   </w:t>
      </w:r>
      <w:r w:rsidR="0065633A"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>Dott.</w:t>
      </w:r>
      <w:r w:rsidR="0065633A"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Massimo Tiberini</w:t>
      </w:r>
    </w:p>
    <w:p w14:paraId="45E9EF66" w14:textId="77777777" w:rsidR="0065633A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Ore 15:15 </w:t>
      </w:r>
      <w:r w:rsidRPr="00777638">
        <w:rPr>
          <w:rFonts w:ascii="Century Gothic" w:hAnsi="Century Gothic" w:cs="Times New Roman"/>
          <w:b/>
          <w:bCs/>
          <w:i/>
          <w:color w:val="000000"/>
          <w:sz w:val="19"/>
          <w:szCs w:val="19"/>
          <w:lang w:eastAsia="it-IT"/>
        </w:rPr>
        <w:t>Introduzione dei lavori</w:t>
      </w:r>
    </w:p>
    <w:p w14:paraId="3A91EE40" w14:textId="77777777" w:rsidR="0065633A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                </w:t>
      </w: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>Prof.</w:t>
      </w:r>
      <w:r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Vito Gironda</w:t>
      </w: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>,</w:t>
      </w:r>
      <w:r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</w:t>
      </w: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Università di Bielefeld </w:t>
      </w:r>
    </w:p>
    <w:p w14:paraId="0B6DF10F" w14:textId="6FC553B1" w:rsidR="0065633A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b/>
          <w:bCs/>
          <w:i/>
          <w:iCs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Ore 15:30 </w:t>
      </w:r>
      <w:r w:rsidRPr="00777638">
        <w:rPr>
          <w:rFonts w:ascii="Century Gothic" w:hAnsi="Century Gothic" w:cs="Times New Roman"/>
          <w:b/>
          <w:bCs/>
          <w:i/>
          <w:iCs/>
          <w:color w:val="000000"/>
          <w:sz w:val="19"/>
          <w:szCs w:val="19"/>
          <w:lang w:eastAsia="it-IT"/>
        </w:rPr>
        <w:t>“Fascismo e memorie pubbliche nell’Italia del dopoguerr</w:t>
      </w:r>
      <w:r w:rsidR="0042268B" w:rsidRPr="00DA1320">
        <w:rPr>
          <w:rFonts w:ascii="Century Gothic" w:hAnsi="Century Gothic" w:cs="Times New Roman"/>
          <w:b/>
          <w:bCs/>
          <w:i/>
          <w:iCs/>
          <w:color w:val="000000"/>
          <w:sz w:val="19"/>
          <w:szCs w:val="19"/>
          <w:lang w:eastAsia="it-IT"/>
        </w:rPr>
        <w:t>a</w:t>
      </w:r>
      <w:r w:rsidR="00956BF9" w:rsidRPr="00DA1320">
        <w:rPr>
          <w:rFonts w:ascii="Century Gothic" w:hAnsi="Century Gothic" w:cs="Times New Roman"/>
          <w:b/>
          <w:bCs/>
          <w:i/>
          <w:iCs/>
          <w:color w:val="000000"/>
          <w:sz w:val="19"/>
          <w:szCs w:val="19"/>
          <w:lang w:eastAsia="it-IT"/>
        </w:rPr>
        <w:t>"</w:t>
      </w:r>
    </w:p>
    <w:p w14:paraId="13C57DD4" w14:textId="04A00DAA" w:rsidR="0065633A" w:rsidRPr="00777638" w:rsidRDefault="00316AED" w:rsidP="00B42691">
      <w:pPr>
        <w:shd w:val="clear" w:color="auto" w:fill="FFFFFF"/>
        <w:jc w:val="both"/>
        <w:rPr>
          <w:rFonts w:ascii="Century Gothic" w:hAnsi="Century Gothic" w:cs="Times New Roman"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b/>
          <w:bCs/>
          <w:i/>
          <w:iCs/>
          <w:color w:val="000000"/>
          <w:sz w:val="19"/>
          <w:szCs w:val="19"/>
          <w:lang w:eastAsia="it-IT"/>
        </w:rPr>
        <w:t xml:space="preserve">      </w:t>
      </w:r>
      <w:r w:rsidRPr="00777638">
        <w:rPr>
          <w:rFonts w:ascii="Century Gothic" w:hAnsi="Century Gothic" w:cs="Times New Roman"/>
          <w:b/>
          <w:bCs/>
          <w:i/>
          <w:iCs/>
          <w:color w:val="000000"/>
          <w:sz w:val="19"/>
          <w:szCs w:val="19"/>
          <w:lang w:eastAsia="it-IT"/>
        </w:rPr>
        <w:tab/>
        <w:t xml:space="preserve">   </w:t>
      </w:r>
      <w:r w:rsidR="0065633A"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>Prof.</w:t>
      </w:r>
      <w:r w:rsidR="0065633A"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Alberto De Bernardi</w:t>
      </w:r>
      <w:r w:rsidR="0065633A"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>,</w:t>
      </w:r>
      <w:r w:rsidR="0065633A"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</w:t>
      </w:r>
      <w:r w:rsidR="0065633A"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Università di Bologna e Vicedirettore INSMLI  </w:t>
      </w:r>
    </w:p>
    <w:p w14:paraId="1A78FC65" w14:textId="77777777" w:rsidR="0065633A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Ore 15:50 </w:t>
      </w:r>
      <w:r w:rsidRPr="00777638">
        <w:rPr>
          <w:rFonts w:ascii="Century Gothic" w:hAnsi="Century Gothic" w:cs="Times New Roman"/>
          <w:b/>
          <w:bCs/>
          <w:i/>
          <w:iCs/>
          <w:color w:val="000000"/>
          <w:sz w:val="19"/>
          <w:szCs w:val="19"/>
          <w:lang w:eastAsia="it-IT"/>
        </w:rPr>
        <w:t>“La punizione dei crimini fascisti nell'Italia repubblicana”</w:t>
      </w:r>
    </w:p>
    <w:p w14:paraId="2E776205" w14:textId="77777777" w:rsidR="0065633A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                 Prof.</w:t>
      </w:r>
      <w:r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Paolo Pezzino</w:t>
      </w: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, Università di Pisa </w:t>
      </w:r>
    </w:p>
    <w:p w14:paraId="34F81D8D" w14:textId="77777777" w:rsidR="0065633A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Ore 16:10 </w:t>
      </w:r>
      <w:r w:rsidRPr="00777638">
        <w:rPr>
          <w:rFonts w:ascii="Century Gothic" w:hAnsi="Century Gothic" w:cs="Times New Roman"/>
          <w:b/>
          <w:bCs/>
          <w:i/>
          <w:iCs/>
          <w:color w:val="000000"/>
          <w:sz w:val="19"/>
          <w:szCs w:val="19"/>
          <w:lang w:eastAsia="it-IT"/>
        </w:rPr>
        <w:t>“Media e uso pubblico della storia”</w:t>
      </w:r>
    </w:p>
    <w:p w14:paraId="2D928BDB" w14:textId="55E76BDB" w:rsidR="0065633A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                 Dr.</w:t>
      </w:r>
      <w:r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Michela Ponzani</w:t>
      </w: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>,</w:t>
      </w:r>
      <w:r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</w:t>
      </w: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>storica e conduttrice televisiva Rai 3 e Rai Storia</w:t>
      </w:r>
      <w:r w:rsidR="00C6238C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 </w:t>
      </w:r>
      <w:bookmarkStart w:id="0" w:name="_GoBack"/>
      <w:bookmarkEnd w:id="0"/>
    </w:p>
    <w:p w14:paraId="2CBC3051" w14:textId="45D0D65C" w:rsidR="00366293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b/>
          <w:bCs/>
          <w:i/>
          <w:iCs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b/>
          <w:bCs/>
          <w:i/>
          <w:iCs/>
          <w:color w:val="000000"/>
          <w:sz w:val="19"/>
          <w:szCs w:val="19"/>
          <w:lang w:eastAsia="it-IT"/>
        </w:rPr>
        <w:lastRenderedPageBreak/>
        <w:t>Ore 16:30 Pausa Caffè</w:t>
      </w:r>
    </w:p>
    <w:p w14:paraId="6DE91210" w14:textId="77777777" w:rsidR="0065633A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Ore 17:00 </w:t>
      </w:r>
      <w:r w:rsidRPr="00777638">
        <w:rPr>
          <w:rFonts w:ascii="Century Gothic" w:hAnsi="Century Gothic" w:cs="Times New Roman"/>
          <w:b/>
          <w:bCs/>
          <w:i/>
          <w:iCs/>
          <w:color w:val="000000"/>
          <w:sz w:val="19"/>
          <w:szCs w:val="19"/>
          <w:lang w:eastAsia="it-IT"/>
        </w:rPr>
        <w:t>“La memoria difficile dell’internamento civile fascista”</w:t>
      </w:r>
    </w:p>
    <w:p w14:paraId="036C0E24" w14:textId="5052AAB0" w:rsidR="0065633A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                 Prof.</w:t>
      </w:r>
      <w:r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Carlo Spartaco Capogreco</w:t>
      </w: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>,</w:t>
      </w:r>
      <w:r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</w:t>
      </w: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>Università della Calabria</w:t>
      </w:r>
      <w:r w:rsidR="00103000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 e Presidente della Fondazione</w:t>
      </w: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 Ferramonti</w:t>
      </w:r>
    </w:p>
    <w:p w14:paraId="63672616" w14:textId="028D5349" w:rsidR="0065633A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>Ore 17:20</w:t>
      </w:r>
      <w:r w:rsidR="002F53A2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 </w:t>
      </w:r>
      <w:r w:rsidRPr="00777638">
        <w:rPr>
          <w:rFonts w:ascii="Century Gothic" w:hAnsi="Century Gothic" w:cs="Times New Roman"/>
          <w:b/>
          <w:bCs/>
          <w:i/>
          <w:iCs/>
          <w:color w:val="000000"/>
          <w:sz w:val="19"/>
          <w:szCs w:val="19"/>
          <w:lang w:eastAsia="it-IT"/>
        </w:rPr>
        <w:t>“L'internamento femminile e il campo di Lanciano”</w:t>
      </w:r>
    </w:p>
    <w:p w14:paraId="641432B8" w14:textId="2B54147E" w:rsidR="0065633A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                 Dott.ssa </w:t>
      </w:r>
      <w:r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>Annalisa Cegna</w:t>
      </w: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>,</w:t>
      </w:r>
      <w:r w:rsidR="00DD543E"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</w:t>
      </w:r>
      <w:r w:rsidR="00DD543E"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>Università di Macerata e direttrice Istituto storico di Macerata</w:t>
      </w: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 </w:t>
      </w:r>
    </w:p>
    <w:p w14:paraId="75EAAD75" w14:textId="77777777" w:rsidR="0065633A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Ore 17:40 </w:t>
      </w:r>
      <w:r w:rsidRPr="00777638">
        <w:rPr>
          <w:rFonts w:ascii="Century Gothic" w:hAnsi="Century Gothic" w:cs="Times New Roman"/>
          <w:b/>
          <w:bCs/>
          <w:i/>
          <w:iCs/>
          <w:color w:val="000000"/>
          <w:sz w:val="19"/>
          <w:szCs w:val="19"/>
          <w:lang w:eastAsia="it-IT"/>
        </w:rPr>
        <w:t>“I campi fascisti: il caso del campo di Casoli”</w:t>
      </w:r>
    </w:p>
    <w:p w14:paraId="1E51EF4B" w14:textId="77777777" w:rsidR="0002192A" w:rsidRDefault="0065633A" w:rsidP="00B42691">
      <w:pPr>
        <w:shd w:val="clear" w:color="auto" w:fill="FFFFFF"/>
        <w:jc w:val="both"/>
        <w:rPr>
          <w:rFonts w:ascii="Century Gothic" w:hAnsi="Century Gothic" w:cs="Times New Roman"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                 Dott.</w:t>
      </w:r>
      <w:r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Giuseppe Lorentini</w:t>
      </w: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>,</w:t>
      </w:r>
      <w:r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</w:t>
      </w: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>Università di Bielefeld, ideatore e curatore del progetto</w:t>
      </w:r>
      <w:r w:rsidR="0002192A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 </w:t>
      </w:r>
    </w:p>
    <w:p w14:paraId="6772CE2F" w14:textId="20366B5F" w:rsidR="0065633A" w:rsidRPr="00777638" w:rsidRDefault="0002192A" w:rsidP="0002192A">
      <w:pPr>
        <w:shd w:val="clear" w:color="auto" w:fill="FFFFFF"/>
        <w:ind w:firstLine="708"/>
        <w:jc w:val="both"/>
        <w:rPr>
          <w:rFonts w:ascii="Century Gothic" w:hAnsi="Century Gothic" w:cs="Times New Roman"/>
          <w:color w:val="000000"/>
          <w:sz w:val="19"/>
          <w:szCs w:val="19"/>
          <w:lang w:eastAsia="it-IT"/>
        </w:rPr>
      </w:pPr>
      <w:r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    </w:t>
      </w:r>
      <w:r w:rsidR="0065633A"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www.campocasoli.org </w:t>
      </w:r>
    </w:p>
    <w:p w14:paraId="3A5CE267" w14:textId="77777777" w:rsidR="0065633A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 xml:space="preserve">Ore 18:00 </w:t>
      </w:r>
      <w:r w:rsidRPr="00777638">
        <w:rPr>
          <w:rFonts w:ascii="Century Gothic" w:hAnsi="Century Gothic" w:cs="Times New Roman"/>
          <w:b/>
          <w:bCs/>
          <w:i/>
          <w:color w:val="000000"/>
          <w:sz w:val="19"/>
          <w:szCs w:val="19"/>
          <w:lang w:eastAsia="it-IT"/>
        </w:rPr>
        <w:t>Dibattito</w:t>
      </w:r>
    </w:p>
    <w:p w14:paraId="18665087" w14:textId="0DFE1BC6" w:rsidR="0065633A" w:rsidRPr="00777638" w:rsidRDefault="00CB2891" w:rsidP="00B42691">
      <w:pPr>
        <w:shd w:val="clear" w:color="auto" w:fill="FFFFFF"/>
        <w:jc w:val="both"/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ab/>
        <w:t xml:space="preserve">   </w:t>
      </w:r>
      <w:r w:rsidR="002F53A2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</w:t>
      </w:r>
      <w:r w:rsidR="0065633A"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>Conduce</w:t>
      </w:r>
      <w:r w:rsidR="0065633A" w:rsidRPr="00924259">
        <w:rPr>
          <w:rFonts w:ascii="Century Gothic" w:hAnsi="Century Gothic" w:cs="Times New Roman"/>
          <w:bCs/>
          <w:color w:val="000000"/>
          <w:sz w:val="19"/>
          <w:szCs w:val="19"/>
          <w:lang w:eastAsia="it-IT"/>
        </w:rPr>
        <w:t xml:space="preserve"> </w:t>
      </w:r>
      <w:r w:rsidR="00924259" w:rsidRPr="00D50A81">
        <w:rPr>
          <w:rFonts w:ascii="Century Gothic" w:hAnsi="Century Gothic" w:cs="Times New Roman"/>
          <w:bCs/>
          <w:color w:val="000000"/>
          <w:sz w:val="19"/>
          <w:szCs w:val="19"/>
          <w:lang w:eastAsia="it-IT"/>
        </w:rPr>
        <w:t>il</w:t>
      </w:r>
      <w:r w:rsidR="00924259" w:rsidRPr="00924259">
        <w:rPr>
          <w:rFonts w:ascii="Century Gothic" w:hAnsi="Century Gothic" w:cs="Times New Roman"/>
          <w:bCs/>
          <w:color w:val="000000"/>
          <w:sz w:val="19"/>
          <w:szCs w:val="19"/>
          <w:lang w:eastAsia="it-IT"/>
        </w:rPr>
        <w:t xml:space="preserve"> </w:t>
      </w:r>
      <w:r w:rsidR="0065633A"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>Prof.</w:t>
      </w:r>
      <w:r w:rsidR="0065633A"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Vito Gironda</w:t>
      </w:r>
    </w:p>
    <w:p w14:paraId="282C0CFB" w14:textId="77777777" w:rsidR="0065633A" w:rsidRPr="00777638" w:rsidRDefault="0065633A" w:rsidP="00B42691">
      <w:pPr>
        <w:shd w:val="clear" w:color="auto" w:fill="FFFFFF"/>
        <w:jc w:val="both"/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b/>
          <w:bCs/>
          <w:i/>
          <w:iCs/>
          <w:color w:val="000000"/>
          <w:sz w:val="19"/>
          <w:szCs w:val="19"/>
          <w:lang w:eastAsia="it-IT"/>
        </w:rPr>
        <w:t>Ore 19:00 Chiusura dei lavori</w:t>
      </w:r>
      <w:r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</w:t>
      </w:r>
    </w:p>
    <w:p w14:paraId="145D8FFC" w14:textId="77777777" w:rsidR="00177F28" w:rsidRDefault="0065633A" w:rsidP="00177F28">
      <w:p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                </w:t>
      </w: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>Prof.ssa</w:t>
      </w:r>
      <w:r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Carla Nespolo</w:t>
      </w: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>,</w:t>
      </w:r>
      <w:r w:rsidRPr="00777638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</w:t>
      </w:r>
      <w:r w:rsidRPr="00777638">
        <w:rPr>
          <w:rFonts w:ascii="Century Gothic" w:hAnsi="Century Gothic" w:cs="Times New Roman"/>
          <w:color w:val="000000"/>
          <w:sz w:val="19"/>
          <w:szCs w:val="19"/>
          <w:lang w:eastAsia="it-IT"/>
        </w:rPr>
        <w:t>Presidente Nazionale ANPI</w:t>
      </w:r>
      <w:r w:rsidR="00177F28" w:rsidRPr="00177F2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</w:t>
      </w:r>
    </w:p>
    <w:p w14:paraId="327AC0F0" w14:textId="77777777" w:rsidR="00AD7A24" w:rsidRPr="00777638" w:rsidRDefault="00AD7A24" w:rsidP="00B42691">
      <w:pPr>
        <w:jc w:val="both"/>
        <w:rPr>
          <w:rFonts w:ascii="Century Gothic" w:hAnsi="Century Gothic" w:cs="Times New Roman"/>
          <w:b/>
          <w:caps/>
          <w:color w:val="333332"/>
          <w:spacing w:val="-5"/>
          <w:sz w:val="19"/>
          <w:szCs w:val="19"/>
        </w:rPr>
      </w:pPr>
    </w:p>
    <w:p w14:paraId="6DC238CD" w14:textId="5B9225E5" w:rsidR="00032DA0" w:rsidRDefault="00551F32" w:rsidP="00B42691">
      <w:pPr>
        <w:shd w:val="clear" w:color="auto" w:fill="FFFFFF"/>
        <w:jc w:val="both"/>
        <w:rPr>
          <w:rFonts w:ascii="Century Gothic" w:hAnsi="Century Gothic" w:cs="Times New Roman"/>
          <w:b/>
          <w:bCs/>
          <w:iCs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Le </w:t>
      </w:r>
      <w:r w:rsidR="00D75FB2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due iniziative rappresentano un primo </w:t>
      </w:r>
      <w:r w:rsidR="00D75FB2" w:rsidRPr="0077763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risultato del lavoro di cooperazione tra l’amministrazione del Comune di Casoli e le Unive</w:t>
      </w:r>
      <w:r w:rsidR="00D50A81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rsità di Bielefeld (Germania) e</w:t>
      </w:r>
      <w:r w:rsidR="00D50A81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 </w:t>
      </w:r>
      <w:r w:rsidR="00D75FB2" w:rsidRPr="0077763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di Bologna</w:t>
      </w:r>
      <w:r w:rsidR="00D2625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, le cui attività sono </w:t>
      </w:r>
      <w:r w:rsidR="00D2625D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coordinate da Giuseppe Lorentini</w:t>
      </w:r>
      <w:r w:rsidR="00D75FB2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. </w:t>
      </w:r>
      <w:r w:rsidR="000F54AB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L</w:t>
      </w:r>
      <w:r w:rsidR="00D75FB2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o scorso anno</w:t>
      </w:r>
      <w:r w:rsidR="00290330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, il </w:t>
      </w:r>
      <w:r w:rsidR="0023278D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27 gennaio 2017</w:t>
      </w:r>
      <w:r w:rsidR="00290330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in occasione della </w:t>
      </w:r>
      <w:r w:rsidR="00D2625D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ricorrenza </w:t>
      </w:r>
      <w:r w:rsidR="0023278D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internazionale</w:t>
      </w:r>
      <w:r w:rsidR="00D2625D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per commemorare le </w:t>
      </w:r>
      <w:r w:rsidR="0023278D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vittime dell</w:t>
      </w:r>
      <w:r w:rsidR="00455EF6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’</w:t>
      </w:r>
      <w:r w:rsidR="0023278D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Olocausto,</w:t>
      </w:r>
      <w:r w:rsidR="000F54AB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su iniziativa del</w:t>
      </w:r>
      <w:r w:rsidR="004203DF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lo stesso</w:t>
      </w:r>
      <w:r w:rsidR="000F54AB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Lorentini</w:t>
      </w:r>
      <w:r w:rsidR="0023278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è stato ufficialmente rilasciato su internet il sito </w:t>
      </w:r>
      <w:hyperlink r:id="rId7" w:history="1">
        <w:r w:rsidR="00D2625D" w:rsidRPr="00D50A81">
          <w:rPr>
            <w:rStyle w:val="Collegamentoipertestuale"/>
            <w:rFonts w:ascii="Century Gothic" w:hAnsi="Century Gothic" w:cs="Times New Roman"/>
            <w:b/>
            <w:iCs/>
            <w:sz w:val="19"/>
            <w:szCs w:val="19"/>
            <w:u w:val="none"/>
            <w:lang w:eastAsia="it-IT"/>
          </w:rPr>
          <w:t>www.campocasoli.org</w:t>
        </w:r>
      </w:hyperlink>
      <w:r w:rsidR="00D50A81">
        <w:rPr>
          <w:rFonts w:ascii="Century Gothic" w:hAnsi="Century Gothic" w:cs="Times New Roman"/>
          <w:b/>
          <w:bCs/>
          <w:color w:val="000000"/>
          <w:sz w:val="19"/>
          <w:szCs w:val="19"/>
          <w:lang w:eastAsia="it-IT"/>
        </w:rPr>
        <w:t xml:space="preserve">. </w:t>
      </w:r>
      <w:r w:rsidR="0023278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Si tratta di un progetto di ricerca e documentazione on line sul Campo di conc</w:t>
      </w:r>
      <w:r w:rsidR="00DB15FF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entramento di Casoli</w:t>
      </w:r>
      <w:r w:rsidR="0023278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attivo dal 1940 al 1943</w:t>
      </w:r>
      <w:r w:rsidR="009842C9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in tre diverse sedi: </w:t>
      </w:r>
      <w:r w:rsidR="009842C9" w:rsidRPr="0077763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i locali dell’ex Municipio</w:t>
      </w:r>
      <w:r w:rsidR="009842C9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, le cantine di </w:t>
      </w:r>
      <w:r w:rsidR="009842C9" w:rsidRPr="0077763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Palazzo Tilli</w:t>
      </w:r>
      <w:r w:rsidR="009842C9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, poi lasciat</w:t>
      </w:r>
      <w:r w:rsidR="009842C9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e</w:t>
      </w:r>
      <w:r w:rsidR="009317F9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per</w:t>
      </w:r>
      <w:r w:rsidR="009842C9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l’edificio adiacente </w:t>
      </w:r>
      <w:r w:rsidR="00377D6E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al</w:t>
      </w:r>
      <w:r w:rsidR="009842C9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lo stesso Palazzo della gentilizia famiglia Tilli.</w:t>
      </w:r>
      <w:r w:rsidR="0023278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</w:t>
      </w:r>
      <w:r w:rsidR="00D2625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Il progetto c</w:t>
      </w:r>
      <w:r w:rsidR="0023278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onsiste di un </w:t>
      </w:r>
      <w:r w:rsidR="0023278D" w:rsidRPr="00BF5B4E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archivio digitale</w:t>
      </w:r>
      <w:r w:rsidR="0023278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che consente l</w:t>
      </w:r>
      <w:r w:rsidR="00455EF6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’</w:t>
      </w:r>
      <w:r w:rsidR="0023278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accesso e la consultazione a fini della ricerca storica di </w:t>
      </w:r>
      <w:r w:rsidR="0023278D" w:rsidRPr="00BF5B4E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oltre 4.000 documenti</w:t>
      </w:r>
      <w:r w:rsidR="0023278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contenuti nei 215 </w:t>
      </w:r>
      <w:r w:rsidR="0023278D" w:rsidRPr="00BF5B4E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fascicoli personali</w:t>
      </w:r>
      <w:r w:rsidR="0023278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degli internati conservati presso l</w:t>
      </w:r>
      <w:r w:rsidR="00455EF6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’</w:t>
      </w:r>
      <w:r w:rsidR="0023278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Archivio storico del Comune di Casoli</w:t>
      </w:r>
      <w:r w:rsidR="00D64EF3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. Il fondo</w:t>
      </w:r>
      <w:r w:rsidR="0023278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è stato </w:t>
      </w:r>
      <w:r w:rsidR="004674AE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ordi</w:t>
      </w:r>
      <w:r w:rsidR="0023278D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nato</w:t>
      </w:r>
      <w:r w:rsidR="0023278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attorno a una serie di aree tematiche e </w:t>
      </w:r>
      <w:r w:rsidR="0023278D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concettuali</w:t>
      </w:r>
      <w:r w:rsidR="00555867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,</w:t>
      </w:r>
      <w:r w:rsidR="0023278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che permettono una consultazione del materiale su diversi piani della ricerca storica</w:t>
      </w:r>
      <w:r w:rsidR="005A65E4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; esso</w:t>
      </w:r>
      <w:r w:rsidR="0023278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costituisce una fonte preziosa e rara nel nostro Paese per ricostruire e comprendere</w:t>
      </w:r>
      <w:r w:rsidR="0006309A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la struttura organizzativa e amministrativa </w:t>
      </w:r>
      <w:r w:rsidR="0023278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di un campo di concentramento fascista. L</w:t>
      </w:r>
      <w:r w:rsidR="00455EF6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’</w:t>
      </w:r>
      <w:r w:rsidR="0023278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iniziativa nasce nell</w:t>
      </w:r>
      <w:r w:rsidR="00455EF6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’</w:t>
      </w:r>
      <w:r w:rsidR="0023278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ambito di accordi bilaterali tra l</w:t>
      </w:r>
      <w:r w:rsidR="00455EF6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’</w:t>
      </w:r>
      <w:r w:rsidR="0023278D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Università di Bologna e quella tedesca di Bielefeld</w:t>
      </w:r>
      <w:r w:rsidR="00D50A81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. </w:t>
      </w:r>
      <w:r w:rsid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G</w:t>
      </w:r>
      <w:r w:rsidR="00032DA0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razie a</w:t>
      </w:r>
      <w:r w:rsid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l lavoro di Giuseppe Lorentini </w:t>
      </w:r>
      <w:r w:rsidR="00032DA0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si dispone ora di una grande mole di materiale documentaristico confluito nel portale open access </w:t>
      </w:r>
      <w:hyperlink r:id="rId8" w:tgtFrame="_blank" w:history="1">
        <w:r w:rsidR="00E7620F" w:rsidRPr="00777638">
          <w:rPr>
            <w:rStyle w:val="Collegamentoipertestuale"/>
            <w:rFonts w:ascii="Century Gothic" w:hAnsi="Century Gothic" w:cs="Times New Roman"/>
            <w:b/>
            <w:bCs/>
            <w:iCs/>
            <w:sz w:val="19"/>
            <w:szCs w:val="19"/>
            <w:lang w:eastAsia="it-IT"/>
          </w:rPr>
          <w:t>www.campocasoli.org</w:t>
        </w:r>
      </w:hyperlink>
      <w:r w:rsidR="00032DA0" w:rsidRPr="00777638">
        <w:rPr>
          <w:rFonts w:ascii="Century Gothic" w:hAnsi="Century Gothic" w:cs="Times New Roman"/>
          <w:b/>
          <w:bCs/>
          <w:iCs/>
          <w:color w:val="000000"/>
          <w:sz w:val="19"/>
          <w:szCs w:val="19"/>
          <w:lang w:eastAsia="it-IT"/>
        </w:rPr>
        <w:t>. Il suddetto portale rappresenta un importante contributo didattico e di diffusione scientifica.</w:t>
      </w:r>
    </w:p>
    <w:p w14:paraId="0D43EC0B" w14:textId="77777777" w:rsidR="000F7B9B" w:rsidRDefault="000F7B9B" w:rsidP="00B42691">
      <w:pPr>
        <w:shd w:val="clear" w:color="auto" w:fill="FFFFFF"/>
        <w:jc w:val="both"/>
        <w:rPr>
          <w:rFonts w:ascii="Century Gothic" w:hAnsi="Century Gothic" w:cs="Times New Roman"/>
          <w:b/>
          <w:bCs/>
          <w:iCs/>
          <w:color w:val="000000"/>
          <w:sz w:val="19"/>
          <w:szCs w:val="19"/>
          <w:lang w:eastAsia="it-IT"/>
        </w:rPr>
      </w:pPr>
    </w:p>
    <w:p w14:paraId="3529C879" w14:textId="6AEC5B8D" w:rsidR="000F7B9B" w:rsidRPr="009B454D" w:rsidRDefault="000F7B9B" w:rsidP="000F7B9B">
      <w:p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</w:pPr>
      <w:r w:rsidRPr="00BE62B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A seguito dell’uscita del sito </w:t>
      </w:r>
      <w:r w:rsidRPr="00BE62B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www.campocasoli.org</w:t>
      </w:r>
      <w:r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</w:t>
      </w: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l’</w:t>
      </w:r>
      <w:r w:rsidRPr="0077763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 xml:space="preserve">amministrazione comunale </w:t>
      </w: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ha proposto il 3 aprile 2017 un primo atto concreto trasformando l’ex Municipio in </w:t>
      </w:r>
      <w:r w:rsidRPr="0077763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 xml:space="preserve">Luogo della Memoria. </w:t>
      </w:r>
      <w:r w:rsidR="00996C1D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A sua volta, l</w:t>
      </w:r>
      <w:r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a</w:t>
      </w: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proprietaria del Palazzo Tilli, Dott.ssa </w:t>
      </w:r>
      <w:r w:rsidRPr="0077763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Antonella Allegrino</w:t>
      </w: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, ha poi intitolato la dependance</w:t>
      </w:r>
      <w:r w:rsidR="00996C1D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settecentesca</w:t>
      </w: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di Palazzo </w:t>
      </w:r>
      <w:r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Tilli</w:t>
      </w:r>
      <w:r w:rsidRPr="00D50A81">
        <w:rPr>
          <w:rFonts w:ascii="Century Gothic" w:hAnsi="Century Gothic" w:cs="Times New Roman"/>
          <w:color w:val="000000"/>
          <w:sz w:val="19"/>
          <w:szCs w:val="19"/>
          <w:lang w:eastAsia="it-IT"/>
        </w:rPr>
        <w:t>,</w:t>
      </w: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</w:t>
      </w:r>
      <w:r w:rsidRPr="00777638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Palazzina della Memoria</w:t>
      </w:r>
      <w:r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. </w:t>
      </w:r>
      <w:r w:rsidR="009C25DD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D</w:t>
      </w:r>
      <w:r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opo più di 70 anni, </w:t>
      </w:r>
      <w:r w:rsidRPr="00D50A81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ha avuto</w:t>
      </w:r>
      <w:r w:rsidR="00140CC1" w:rsidRPr="00D50A81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 xml:space="preserve"> così</w:t>
      </w:r>
      <w:r w:rsidRPr="00D50A81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 xml:space="preserve"> luogo</w:t>
      </w:r>
      <w:r w:rsidR="009C25DD" w:rsidRPr="00D50A81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 xml:space="preserve"> per la prima volta la</w:t>
      </w:r>
      <w:r w:rsidRPr="00D50A81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 xml:space="preserve"> celebrazion</w:t>
      </w:r>
      <w:r w:rsidR="009C25DD" w:rsidRPr="00D50A81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>e</w:t>
      </w:r>
      <w:r w:rsidRPr="00D50A81">
        <w:rPr>
          <w:rFonts w:ascii="Century Gothic" w:hAnsi="Century Gothic" w:cs="Times New Roman"/>
          <w:b/>
          <w:iCs/>
          <w:color w:val="000000"/>
          <w:sz w:val="19"/>
          <w:szCs w:val="19"/>
          <w:lang w:eastAsia="it-IT"/>
        </w:rPr>
        <w:t xml:space="preserve"> delle dieci vittime della Shoah</w:t>
      </w:r>
      <w:r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</w:t>
      </w:r>
      <w:r w:rsidR="00140CC1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internate a Casoli</w:t>
      </w:r>
      <w:r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dal 1940 al 1942</w:t>
      </w:r>
      <w:r w:rsidRPr="00D50A81">
        <w:rPr>
          <w:rFonts w:ascii="Century Gothic" w:hAnsi="Century Gothic" w:cs="Times New Roman"/>
          <w:color w:val="000000"/>
          <w:sz w:val="19"/>
          <w:szCs w:val="19"/>
          <w:lang w:eastAsia="it-IT"/>
        </w:rPr>
        <w:t>,</w:t>
      </w:r>
      <w:r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a seguito delle leggi razzi</w:t>
      </w:r>
      <w:r w:rsidR="00140CC1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ste</w:t>
      </w:r>
      <w:r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</w:t>
      </w:r>
      <w:r w:rsidR="00140CC1"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italiane del 1938 e de</w:t>
      </w:r>
      <w:r w:rsidRPr="00D50A81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l</w:t>
      </w: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periodo bellico. </w:t>
      </w:r>
      <w:r w:rsidRPr="00C862F5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La risonanza nazion</w:t>
      </w:r>
      <w:r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ale del lavoro di ricerca e documentazione</w:t>
      </w:r>
      <w:r w:rsidRPr="00C862F5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di Lorentini ha permesso, ad ese</w:t>
      </w:r>
      <w:r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mpio, a Miriam Hassid di riconoscere suo padre,</w:t>
      </w:r>
      <w:r w:rsidRPr="009B454D">
        <w:rPr>
          <w:rFonts w:ascii="Century Gothic" w:hAnsi="Century Gothic" w:cs="Times New Roman"/>
          <w:bCs/>
          <w:iCs/>
          <w:color w:val="000000"/>
          <w:sz w:val="19"/>
          <w:szCs w:val="19"/>
          <w:lang w:eastAsia="it-IT"/>
        </w:rPr>
        <w:t xml:space="preserve"> Giuseppe Hassid, internato nel campo di concentram</w:t>
      </w:r>
      <w:r>
        <w:rPr>
          <w:rFonts w:ascii="Century Gothic" w:hAnsi="Century Gothic" w:cs="Times New Roman"/>
          <w:bCs/>
          <w:iCs/>
          <w:color w:val="000000"/>
          <w:sz w:val="19"/>
          <w:szCs w:val="19"/>
          <w:lang w:eastAsia="it-IT"/>
        </w:rPr>
        <w:t>e</w:t>
      </w:r>
      <w:r w:rsidR="006B1EF7">
        <w:rPr>
          <w:rFonts w:ascii="Century Gothic" w:hAnsi="Century Gothic" w:cs="Times New Roman"/>
          <w:bCs/>
          <w:iCs/>
          <w:color w:val="000000"/>
          <w:sz w:val="19"/>
          <w:szCs w:val="19"/>
          <w:lang w:eastAsia="it-IT"/>
        </w:rPr>
        <w:t>nto di Casoli dal 1940 al 1941,</w:t>
      </w:r>
      <w:r>
        <w:rPr>
          <w:rFonts w:ascii="Century Gothic" w:hAnsi="Century Gothic" w:cs="Times New Roman"/>
          <w:bCs/>
          <w:iCs/>
          <w:color w:val="000000"/>
          <w:sz w:val="19"/>
          <w:szCs w:val="19"/>
          <w:lang w:eastAsia="it-IT"/>
        </w:rPr>
        <w:t xml:space="preserve"> e da li poi </w:t>
      </w:r>
      <w:r w:rsidRPr="00BE62B8">
        <w:rPr>
          <w:rFonts w:ascii="Century Gothic" w:hAnsi="Century Gothic" w:cs="Times New Roman"/>
          <w:bCs/>
          <w:iCs/>
          <w:color w:val="000000"/>
          <w:sz w:val="19"/>
          <w:szCs w:val="19"/>
          <w:lang w:eastAsia="it-IT"/>
        </w:rPr>
        <w:t>finito, attraverso</w:t>
      </w:r>
      <w:r w:rsidRPr="009B454D">
        <w:rPr>
          <w:rFonts w:ascii="Century Gothic" w:hAnsi="Century Gothic" w:cs="Times New Roman"/>
          <w:bCs/>
          <w:iCs/>
          <w:color w:val="000000"/>
          <w:sz w:val="19"/>
          <w:szCs w:val="19"/>
          <w:lang w:eastAsia="it-IT"/>
        </w:rPr>
        <w:t xml:space="preserve"> varie detenzioni, nella risiera</w:t>
      </w:r>
      <w:r>
        <w:rPr>
          <w:rFonts w:ascii="Century Gothic" w:hAnsi="Century Gothic" w:cs="Times New Roman"/>
          <w:bCs/>
          <w:iCs/>
          <w:color w:val="000000"/>
          <w:sz w:val="19"/>
          <w:szCs w:val="19"/>
          <w:lang w:eastAsia="it-IT"/>
        </w:rPr>
        <w:t xml:space="preserve"> di San Sabba dove venne ucciso nel 1944.</w:t>
      </w:r>
    </w:p>
    <w:p w14:paraId="6675A91F" w14:textId="77777777" w:rsidR="00666B50" w:rsidRPr="00777638" w:rsidRDefault="00666B50" w:rsidP="00B42691">
      <w:p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</w:pPr>
    </w:p>
    <w:p w14:paraId="1CC702DD" w14:textId="77777777" w:rsidR="00666B50" w:rsidRPr="00777638" w:rsidRDefault="00666B50" w:rsidP="00B42691">
      <w:p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</w:pPr>
    </w:p>
    <w:p w14:paraId="0A75954B" w14:textId="77777777" w:rsidR="00BD3EC7" w:rsidRDefault="00080651" w:rsidP="00B42691">
      <w:p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</w:pPr>
      <w:r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Per maggiori informazioni:</w:t>
      </w:r>
      <w:r w:rsidR="00C96360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</w:t>
      </w:r>
    </w:p>
    <w:p w14:paraId="79C4DC91" w14:textId="77777777" w:rsidR="002E0E97" w:rsidRPr="00777638" w:rsidRDefault="002E0E97" w:rsidP="00B42691">
      <w:p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</w:pPr>
    </w:p>
    <w:p w14:paraId="2FC980B1" w14:textId="5BED2461" w:rsidR="00C96360" w:rsidRPr="00777638" w:rsidRDefault="004965AA" w:rsidP="00B42691">
      <w:p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</w:pPr>
      <w:hyperlink r:id="rId9" w:history="1">
        <w:r w:rsidR="00454860" w:rsidRPr="00777638">
          <w:rPr>
            <w:rStyle w:val="Collegamentoipertestuale"/>
            <w:rFonts w:ascii="Century Gothic" w:hAnsi="Century Gothic" w:cs="Times New Roman"/>
            <w:iCs/>
            <w:sz w:val="19"/>
            <w:szCs w:val="19"/>
            <w:lang w:eastAsia="it-IT"/>
          </w:rPr>
          <w:t>info@campocasoli.org</w:t>
        </w:r>
      </w:hyperlink>
      <w:r w:rsidR="00454860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 </w:t>
      </w:r>
      <w:r w:rsidR="00C96360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- </w:t>
      </w:r>
      <w:hyperlink r:id="rId10" w:history="1">
        <w:r w:rsidR="00454860" w:rsidRPr="00777638">
          <w:rPr>
            <w:rStyle w:val="Collegamentoipertestuale"/>
            <w:rFonts w:ascii="Century Gothic" w:hAnsi="Century Gothic" w:cs="Times New Roman"/>
            <w:iCs/>
            <w:sz w:val="19"/>
            <w:szCs w:val="19"/>
            <w:lang w:eastAsia="it-IT"/>
          </w:rPr>
          <w:t>www.campocasoli.org</w:t>
        </w:r>
      </w:hyperlink>
      <w:r w:rsidR="00C979F9" w:rsidRPr="0077763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 xml:space="preserve">- </w:t>
      </w:r>
      <w:hyperlink r:id="rId11" w:history="1">
        <w:r w:rsidR="00454860" w:rsidRPr="00777638">
          <w:rPr>
            <w:rStyle w:val="Collegamentoipertestuale"/>
            <w:rFonts w:ascii="Century Gothic" w:hAnsi="Century Gothic" w:cs="Times New Roman"/>
            <w:iCs/>
            <w:sz w:val="19"/>
            <w:szCs w:val="19"/>
            <w:lang w:eastAsia="it-IT"/>
          </w:rPr>
          <w:t>http://www.comune.casoli.ch.it</w:t>
        </w:r>
      </w:hyperlink>
    </w:p>
    <w:p w14:paraId="083BA3B6" w14:textId="1C3E2483" w:rsidR="0005304C" w:rsidRDefault="0005304C" w:rsidP="00B42691">
      <w:p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6"/>
          <w:szCs w:val="16"/>
          <w:lang w:eastAsia="it-IT"/>
        </w:rPr>
      </w:pPr>
    </w:p>
    <w:p w14:paraId="29C1F65E" w14:textId="1115351D" w:rsidR="00B57FE8" w:rsidRDefault="00B57FE8" w:rsidP="00B42691">
      <w:p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</w:pPr>
      <w:r w:rsidRPr="00B57FE8"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  <w:t>Per una rassegna stampa:</w:t>
      </w:r>
    </w:p>
    <w:p w14:paraId="3F4ECB1A" w14:textId="77777777" w:rsidR="00895BCF" w:rsidRDefault="00895BCF" w:rsidP="00B42691">
      <w:p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</w:pPr>
    </w:p>
    <w:p w14:paraId="38EB8461" w14:textId="77777777" w:rsidR="00895BCF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12" w:history="1">
        <w:r w:rsidR="00895BCF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http://ilpiccolo.gelocal.it/tempo-libero/2017/12/05/news/le-vite-di-51-ebrei-triestini-rinascono-dal-lager-di-casoli-1.16201618?ref=hfpitses-1&amp;refresh_ce</w:t>
        </w:r>
      </w:hyperlink>
    </w:p>
    <w:p w14:paraId="287725E1" w14:textId="44523642" w:rsidR="00895BCF" w:rsidRPr="002F2233" w:rsidRDefault="004965AA" w:rsidP="00895BCF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13" w:history="1">
        <w:r w:rsidR="00895BCF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http://www.ilmondodegliarchivi.org/rubriche/gli-archivi-si-raccontano/504-lorentini</w:t>
        </w:r>
      </w:hyperlink>
    </w:p>
    <w:p w14:paraId="10AEFBFA" w14:textId="0C76FCD1" w:rsidR="00895BCF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14" w:history="1">
        <w:r w:rsidR="00895BCF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http://www.abruzzonews.eu/casoli-17-marcia-internazionale-sentiero-della-liberta-449941.html</w:t>
        </w:r>
      </w:hyperlink>
    </w:p>
    <w:p w14:paraId="6AC8DA32" w14:textId="29B47BD6" w:rsidR="00895BCF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15" w:history="1">
        <w:r w:rsidR="00895BCF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http://www.ilmondo.tv/it/notizie-cultura/3956-a-casoli-nascera-un-centro-di-documentazione-su-internamento-fascista.html</w:t>
        </w:r>
      </w:hyperlink>
    </w:p>
    <w:p w14:paraId="5CE7EF15" w14:textId="304C638D" w:rsidR="00895BCF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16" w:history="1">
        <w:r w:rsidR="00895BCF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http://www.ilcentro.it/chieti/internati-nasce-la-palazzina-della-memoria-1.1411376?utm_medium=migrazione</w:t>
        </w:r>
      </w:hyperlink>
    </w:p>
    <w:p w14:paraId="0E19445D" w14:textId="337C6379" w:rsidR="00895BCF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17" w:history="1">
        <w:r w:rsidR="00895BCF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https://www.storiadigitale.it/documenti-e-storia-del-campo-di-concentramento-di-casoli-1940-1944/</w:t>
        </w:r>
      </w:hyperlink>
    </w:p>
    <w:p w14:paraId="4E08F91F" w14:textId="36A86153" w:rsidR="00895BCF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18" w:history="1">
        <w:r w:rsidR="00E12770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http://www.studistorici.com/2017/04/02/documenti-e-storia-del-campo-di-concentramento-di-casoli-1940-1944/</w:t>
        </w:r>
      </w:hyperlink>
    </w:p>
    <w:p w14:paraId="7F05C81C" w14:textId="44E6B325" w:rsidR="00E12770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19" w:history="1">
        <w:r w:rsidR="00E12770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https://www.youtube.com/watch?v=STF3cqm1dWE</w:t>
        </w:r>
      </w:hyperlink>
    </w:p>
    <w:p w14:paraId="3DE0EA9E" w14:textId="5C175BB6" w:rsidR="00E12770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20" w:history="1">
        <w:r w:rsidR="00E12770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https://www.youtube.com/watch?v=UN34Vdlo16g</w:t>
        </w:r>
      </w:hyperlink>
    </w:p>
    <w:p w14:paraId="4144B3CA" w14:textId="19E7D429" w:rsidR="00E12770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21" w:history="1">
        <w:r w:rsidR="00E12770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https://www.youtube.com/watch?v=RAn0kAlPY0k</w:t>
        </w:r>
      </w:hyperlink>
    </w:p>
    <w:p w14:paraId="7E8A8E62" w14:textId="1E115C00" w:rsidR="00E12770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22" w:history="1">
        <w:r w:rsidR="00E12770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https://www.youtube.com/watch?v=3gmUZ52YSL8</w:t>
        </w:r>
      </w:hyperlink>
    </w:p>
    <w:p w14:paraId="72FD835F" w14:textId="323C6D63" w:rsidR="00E12770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23" w:history="1">
        <w:r w:rsidR="009C3665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http://www.ilcentro.it/chieti/in-bici-nei-luoghi-della-memoria-1.1407542?utm_medium=migrazione</w:t>
        </w:r>
      </w:hyperlink>
    </w:p>
    <w:p w14:paraId="42B3380D" w14:textId="6DA40DC5" w:rsidR="009C3665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24" w:history="1">
        <w:r w:rsidR="009C3665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http://www.lopinionista.it/campocasoli-org-sul-web-archivio-dell-ex-campo-concentramento-casoli-13057.html</w:t>
        </w:r>
      </w:hyperlink>
    </w:p>
    <w:p w14:paraId="4DDC7599" w14:textId="6D88AFBB" w:rsidR="009C3665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25" w:history="1">
        <w:r w:rsidR="009C3665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http://moked.it/blog/2017/02/21/storie-campo-casoli/</w:t>
        </w:r>
      </w:hyperlink>
    </w:p>
    <w:p w14:paraId="60723088" w14:textId="0F840F52" w:rsidR="009C3665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26" w:history="1">
        <w:r w:rsidR="009C3665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http://www.ilcentro.it/cultura-e-spettacoli/vita-morte-e-amori-degli-ebrei-internati-a-casoli-1.396981?utm_medium=migrazione</w:t>
        </w:r>
      </w:hyperlink>
    </w:p>
    <w:p w14:paraId="7D67F12C" w14:textId="10A72C33" w:rsidR="009C3665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27" w:history="1">
        <w:r w:rsidR="00AD192F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http://win.casoli.info/casoli/notizie/articolo.asp?articolo=2482</w:t>
        </w:r>
      </w:hyperlink>
    </w:p>
    <w:p w14:paraId="1F6365FA" w14:textId="32E361EE" w:rsidR="00AD192F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28" w:history="1">
        <w:r w:rsidR="00AD192F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http://www.lavalledeitempli.net/2017/01/28/giorno-della-memoria-casoli-apre-larchivio-sul-campo-abruzzese/</w:t>
        </w:r>
      </w:hyperlink>
    </w:p>
    <w:p w14:paraId="541F1A17" w14:textId="52C69784" w:rsidR="00AD192F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29" w:history="1">
        <w:r w:rsidR="00AD192F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http://comunicazioneinform.it/campocasoli-org-sito-dedicato-al-campo-di-casoli-in-cui-furono-internati-ebrei-stranieri/</w:t>
        </w:r>
      </w:hyperlink>
    </w:p>
    <w:p w14:paraId="561D6EEA" w14:textId="7C6B4541" w:rsidR="00AD192F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30" w:history="1">
        <w:r w:rsidR="00AD192F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http://www.garavini.eu/giorno-della-memoria-il-campo-di-casoli-riscoperto/</w:t>
        </w:r>
      </w:hyperlink>
    </w:p>
    <w:p w14:paraId="39117DE3" w14:textId="4CC75D91" w:rsidR="00AD192F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31" w:history="1">
        <w:r w:rsidR="00AD192F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http://www.chietitoday.it/cronaca/archivio-storico-digitale-campo-concentramento-casoli.html</w:t>
        </w:r>
      </w:hyperlink>
    </w:p>
    <w:p w14:paraId="3BA750AE" w14:textId="662B460F" w:rsidR="00AD192F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32" w:history="1">
        <w:r w:rsidR="00AD192F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http://laltraitalia.eu/cultura/nella-giornata-della-memoria-nasce-uno-dei-frutti-della-collaborazione-internazionale-tra-universita-di-bielefeld-e-universita-di-bologna/</w:t>
        </w:r>
      </w:hyperlink>
    </w:p>
    <w:p w14:paraId="73EA5E41" w14:textId="4CFA8CBD" w:rsidR="00AD192F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2"/>
          <w:szCs w:val="12"/>
          <w:lang w:eastAsia="it-IT"/>
        </w:rPr>
      </w:pPr>
      <w:hyperlink r:id="rId33" w:history="1">
        <w:r w:rsidR="00AD192F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http://www.primadanoi.it/news/abruzzo/570830/casoli-on-line-il-sito-sullex-campo-di-concentramento.html?refresh_ce</w:t>
        </w:r>
      </w:hyperlink>
    </w:p>
    <w:p w14:paraId="51AD62DF" w14:textId="15926D15" w:rsidR="00895BCF" w:rsidRPr="002F2233" w:rsidRDefault="004965AA" w:rsidP="00B42691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Times New Roman"/>
          <w:iCs/>
          <w:color w:val="000000"/>
          <w:sz w:val="19"/>
          <w:szCs w:val="19"/>
          <w:lang w:eastAsia="it-IT"/>
        </w:rPr>
      </w:pPr>
      <w:hyperlink r:id="rId34" w:history="1">
        <w:r w:rsidR="00AD192F" w:rsidRPr="002F2233">
          <w:rPr>
            <w:rStyle w:val="Collegamentoipertestuale"/>
            <w:rFonts w:ascii="Century Gothic" w:hAnsi="Century Gothic" w:cs="Times New Roman"/>
            <w:iCs/>
            <w:sz w:val="12"/>
            <w:szCs w:val="12"/>
            <w:lang w:eastAsia="it-IT"/>
          </w:rPr>
          <w:t>http://valdisangro.zonalocale.it/2017/02/04/nasce-il-sito-web-sul-campo-di-concentramento-di-casoli/24507?e=valdisangro</w:t>
        </w:r>
      </w:hyperlink>
    </w:p>
    <w:sectPr w:rsidR="00895BCF" w:rsidRPr="002F2233" w:rsidSect="00437D65">
      <w:headerReference w:type="even" r:id="rId35"/>
      <w:headerReference w:type="default" r:id="rId36"/>
      <w:footerReference w:type="even" r:id="rId37"/>
      <w:footerReference w:type="default" r:id="rId38"/>
      <w:pgSz w:w="11900" w:h="16840"/>
      <w:pgMar w:top="1418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405E1" w14:textId="77777777" w:rsidR="004965AA" w:rsidRDefault="004965AA" w:rsidP="00E5031E">
      <w:r>
        <w:separator/>
      </w:r>
    </w:p>
  </w:endnote>
  <w:endnote w:type="continuationSeparator" w:id="0">
    <w:p w14:paraId="681BA6D4" w14:textId="77777777" w:rsidR="004965AA" w:rsidRDefault="004965AA" w:rsidP="00E5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imonciniGaramond LT">
    <w:panose1 w:val="02000503070000020003"/>
    <w:charset w:val="00"/>
    <w:family w:val="auto"/>
    <w:pitch w:val="variable"/>
    <w:sig w:usb0="80000027" w:usb1="00000000" w:usb2="00000000" w:usb3="00000000" w:csb0="00000001" w:csb1="00000000"/>
  </w:font>
  <w:font w:name="MANIFEST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ACA2B" w14:textId="77777777" w:rsidR="00D8289C" w:rsidRDefault="00D8289C" w:rsidP="006D0B8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B01B0F" w14:textId="77777777" w:rsidR="00D8289C" w:rsidRDefault="00D8289C" w:rsidP="005A3B6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093AF" w14:textId="77777777" w:rsidR="00D8289C" w:rsidRPr="00085FAC" w:rsidRDefault="00D8289C" w:rsidP="003056E9">
    <w:pPr>
      <w:pStyle w:val="Pidipagina"/>
      <w:framePr w:wrap="none" w:vAnchor="text" w:hAnchor="margin" w:xAlign="right" w:y="1"/>
      <w:rPr>
        <w:rStyle w:val="Numeropagina"/>
        <w:rFonts w:ascii="Century Gothic" w:hAnsi="Century Gothic" w:cs="Times New Roman"/>
        <w:sz w:val="16"/>
        <w:szCs w:val="16"/>
      </w:rPr>
    </w:pPr>
    <w:r w:rsidRPr="00085FAC">
      <w:rPr>
        <w:rStyle w:val="Numeropagina"/>
        <w:rFonts w:ascii="Century Gothic" w:hAnsi="Century Gothic" w:cs="Times New Roman"/>
        <w:sz w:val="16"/>
        <w:szCs w:val="16"/>
      </w:rPr>
      <w:fldChar w:fldCharType="begin"/>
    </w:r>
    <w:r w:rsidRPr="00085FAC">
      <w:rPr>
        <w:rStyle w:val="Numeropagina"/>
        <w:rFonts w:ascii="Century Gothic" w:hAnsi="Century Gothic" w:cs="Times New Roman"/>
        <w:sz w:val="16"/>
        <w:szCs w:val="16"/>
      </w:rPr>
      <w:instrText xml:space="preserve">PAGE  </w:instrText>
    </w:r>
    <w:r w:rsidRPr="00085FAC">
      <w:rPr>
        <w:rStyle w:val="Numeropagina"/>
        <w:rFonts w:ascii="Century Gothic" w:hAnsi="Century Gothic" w:cs="Times New Roman"/>
        <w:sz w:val="16"/>
        <w:szCs w:val="16"/>
      </w:rPr>
      <w:fldChar w:fldCharType="separate"/>
    </w:r>
    <w:r w:rsidR="007709B7">
      <w:rPr>
        <w:rStyle w:val="Numeropagina"/>
        <w:rFonts w:ascii="Century Gothic" w:hAnsi="Century Gothic" w:cs="Times New Roman"/>
        <w:noProof/>
        <w:sz w:val="16"/>
        <w:szCs w:val="16"/>
      </w:rPr>
      <w:t>1</w:t>
    </w:r>
    <w:r w:rsidRPr="00085FAC">
      <w:rPr>
        <w:rStyle w:val="Numeropagina"/>
        <w:rFonts w:ascii="Century Gothic" w:hAnsi="Century Gothic" w:cs="Times New Roman"/>
        <w:sz w:val="16"/>
        <w:szCs w:val="16"/>
      </w:rPr>
      <w:fldChar w:fldCharType="end"/>
    </w:r>
  </w:p>
  <w:p w14:paraId="43875FEF" w14:textId="77777777" w:rsidR="00D8289C" w:rsidRDefault="00D8289C" w:rsidP="005A3B6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D8A7A" w14:textId="77777777" w:rsidR="004965AA" w:rsidRDefault="004965AA" w:rsidP="00E5031E">
      <w:r>
        <w:separator/>
      </w:r>
    </w:p>
  </w:footnote>
  <w:footnote w:type="continuationSeparator" w:id="0">
    <w:p w14:paraId="587ECEF2" w14:textId="77777777" w:rsidR="004965AA" w:rsidRDefault="004965AA" w:rsidP="00E503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166A5" w14:textId="77777777" w:rsidR="00D8289C" w:rsidRDefault="00D8289C" w:rsidP="003056E9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49A37B" w14:textId="77777777" w:rsidR="00D8289C" w:rsidRDefault="00D8289C" w:rsidP="00160AF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9CE9D" w14:textId="21162738" w:rsidR="00D8289C" w:rsidRPr="00160AFC" w:rsidRDefault="00D8289C" w:rsidP="00160AFC">
    <w:pPr>
      <w:pStyle w:val="Intestazione"/>
      <w:ind w:right="360"/>
      <w:rPr>
        <w:rFonts w:ascii="SimonciniGaramond LT" w:hAnsi="SimonciniGaramond L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4D88E" wp14:editId="7BF0B0BD">
              <wp:simplePos x="0" y="0"/>
              <wp:positionH relativeFrom="column">
                <wp:posOffset>-14605</wp:posOffset>
              </wp:positionH>
              <wp:positionV relativeFrom="paragraph">
                <wp:posOffset>-53975</wp:posOffset>
              </wp:positionV>
              <wp:extent cx="1995805" cy="292100"/>
              <wp:effectExtent l="0" t="0" r="0" b="1270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B4BDDF" w14:textId="7599AA37" w:rsidR="00D8289C" w:rsidRPr="00052C03" w:rsidRDefault="00D8289C" w:rsidP="00B74329">
                          <w:pPr>
                            <w:rPr>
                              <w:rFonts w:ascii="SimonciniGaramond LT" w:hAnsi="SimonciniGaramond LT"/>
                              <w:i/>
                              <w:sz w:val="22"/>
                              <w:szCs w:val="22"/>
                            </w:rPr>
                          </w:pPr>
                          <w:r w:rsidRPr="00052C03">
                            <w:rPr>
                              <w:rFonts w:ascii="SimonciniGaramond LT" w:hAnsi="SimonciniGaramond LT"/>
                              <w:sz w:val="22"/>
                              <w:szCs w:val="22"/>
                            </w:rPr>
                            <w:t xml:space="preserve">a cura di </w:t>
                          </w:r>
                          <w:r>
                            <w:rPr>
                              <w:rFonts w:ascii="SimonciniGaramond LT" w:hAnsi="SimonciniGaramond LT"/>
                              <w:i/>
                              <w:sz w:val="22"/>
                              <w:szCs w:val="22"/>
                            </w:rPr>
                            <w:t>Giuseppe Lorentini</w:t>
                          </w:r>
                        </w:p>
                        <w:p w14:paraId="73B621CB" w14:textId="271D8A4E" w:rsidR="00D8289C" w:rsidRPr="00052C03" w:rsidRDefault="00D8289C" w:rsidP="00B74329">
                          <w:pPr>
                            <w:rPr>
                              <w:rFonts w:ascii="SimonciniGaramond LT" w:hAnsi="SimonciniGaramond 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4D88E" id="_x0000_t202" coordsize="21600,21600" o:spt="202" path="m0,0l0,21600,21600,21600,21600,0xe">
              <v:stroke joinstyle="miter"/>
              <v:path gradientshapeok="t" o:connecttype="rect"/>
            </v:shapetype>
            <v:shape id="Casella di testo 4" o:spid="_x0000_s1026" type="#_x0000_t202" style="position:absolute;margin-left:-1.15pt;margin-top:-4.2pt;width:157.1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" filled="f" stroked="f">
              <v:textbox>
                <w:txbxContent>
                  <w:p w14:paraId="51B4BDDF" w14:textId="7599AA37" w:rsidR="00D8289C" w:rsidRPr="00052C03" w:rsidRDefault="00D8289C" w:rsidP="00B74329">
                    <w:pPr>
                      <w:rPr>
                        <w:rFonts w:ascii="SimonciniGaramond LT" w:hAnsi="SimonciniGaramond LT"/>
                        <w:i/>
                        <w:sz w:val="22"/>
                        <w:szCs w:val="22"/>
                      </w:rPr>
                    </w:pPr>
                    <w:r w:rsidRPr="00052C03">
                      <w:rPr>
                        <w:rFonts w:ascii="SimonciniGaramond LT" w:hAnsi="SimonciniGaramond LT"/>
                        <w:sz w:val="22"/>
                        <w:szCs w:val="22"/>
                      </w:rPr>
                      <w:t xml:space="preserve">a cura di </w:t>
                    </w:r>
                    <w:r>
                      <w:rPr>
                        <w:rFonts w:ascii="SimonciniGaramond LT" w:hAnsi="SimonciniGaramond LT"/>
                        <w:i/>
                        <w:sz w:val="22"/>
                        <w:szCs w:val="22"/>
                      </w:rPr>
                      <w:t>Giuseppe Lorentini</w:t>
                    </w:r>
                  </w:p>
                  <w:p w14:paraId="73B621CB" w14:textId="271D8A4E" w:rsidR="00D8289C" w:rsidRPr="00052C03" w:rsidRDefault="00D8289C" w:rsidP="00B74329">
                    <w:pPr>
                      <w:rPr>
                        <w:rFonts w:ascii="SimonciniGaramond LT" w:hAnsi="SimonciniGaramond L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imonciniGaramond LT" w:hAnsi="SimonciniGaramond LT"/>
        <w:b/>
        <w:i/>
        <w:noProof/>
        <w:lang w:eastAsia="it-IT"/>
      </w:rPr>
      <w:drawing>
        <wp:anchor distT="0" distB="0" distL="114300" distR="114300" simplePos="0" relativeHeight="251658240" behindDoc="0" locked="0" layoutInCell="1" allowOverlap="1" wp14:anchorId="39A1A005" wp14:editId="1CD2CB0D">
          <wp:simplePos x="0" y="0"/>
          <wp:positionH relativeFrom="margin">
            <wp:posOffset>-21590</wp:posOffset>
          </wp:positionH>
          <wp:positionV relativeFrom="margin">
            <wp:posOffset>-787400</wp:posOffset>
          </wp:positionV>
          <wp:extent cx="1932940" cy="367030"/>
          <wp:effectExtent l="0" t="0" r="0" b="0"/>
          <wp:wrapNone/>
          <wp:docPr id="9" name="Immagine 9" descr="Storia%20del%20campo%20di%20concentramento%20di%20Casoli/Sito%20campo%20di%20casoli/logocampocas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ria%20del%20campo%20di%20concentramento%20di%20Casoli/Sito%20campo%20di%20casoli/logocampocas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Times New Roman"/>
        <w:caps/>
        <w:noProof/>
        <w:color w:val="333332"/>
        <w:spacing w:val="-5"/>
        <w:sz w:val="60"/>
        <w:szCs w:val="60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D4AA3A" wp14:editId="4E285E53">
              <wp:simplePos x="0" y="0"/>
              <wp:positionH relativeFrom="margin">
                <wp:posOffset>-13335</wp:posOffset>
              </wp:positionH>
              <wp:positionV relativeFrom="paragraph">
                <wp:posOffset>300865</wp:posOffset>
              </wp:positionV>
              <wp:extent cx="6477000" cy="635"/>
              <wp:effectExtent l="0" t="0" r="25400" b="50165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0" cy="63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FBC38E" id="Connettore 1 2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05pt,23.7pt" to="508.95pt,2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" strokecolor="#aeaaaa [2414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937590" wp14:editId="120CD2EB">
              <wp:simplePos x="0" y="0"/>
              <wp:positionH relativeFrom="margin">
                <wp:posOffset>1985458</wp:posOffset>
              </wp:positionH>
              <wp:positionV relativeFrom="paragraph">
                <wp:posOffset>-307808</wp:posOffset>
              </wp:positionV>
              <wp:extent cx="4722495" cy="545933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2495" cy="5459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3B6D57" w14:textId="7A108918" w:rsidR="00D8289C" w:rsidRPr="004E1817" w:rsidRDefault="00D8289C" w:rsidP="00B74329">
                          <w:pPr>
                            <w:rPr>
                              <w:rFonts w:ascii="MANIFESTO" w:hAnsi="MANIFESTO"/>
                              <w:smallCaps/>
                              <w:sz w:val="28"/>
                              <w:szCs w:val="28"/>
                            </w:rPr>
                          </w:pPr>
                          <w:r w:rsidRPr="004E1817">
                            <w:rPr>
                              <w:rFonts w:ascii="MANIFESTO" w:hAnsi="MANIFESTO"/>
                              <w:smallCaps/>
                              <w:sz w:val="28"/>
                              <w:szCs w:val="28"/>
                            </w:rPr>
                            <w:t>Progetto di Documentazione on line sulla storia del Campo di concentramento di Casoli 1940</w:t>
                          </w:r>
                          <w:r>
                            <w:rPr>
                              <w:rFonts w:ascii="Calibri" w:hAnsi="Calibri" w:cs="Calibri"/>
                              <w:smallCaps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MANIFESTO" w:hAnsi="MANIFESTO"/>
                              <w:smallCaps/>
                              <w:sz w:val="28"/>
                              <w:szCs w:val="28"/>
                            </w:rPr>
                            <w:t>1944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937590" id="Casella di testo 3" o:spid="_x0000_s1027" type="#_x0000_t202" style="position:absolute;margin-left:156.35pt;margin-top:-24.2pt;width:371.8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" filled="f" stroked="f">
              <v:textbox>
                <w:txbxContent>
                  <w:p w14:paraId="213B6D57" w14:textId="7A108918" w:rsidR="00B74329" w:rsidRPr="004E1817" w:rsidRDefault="00B74329" w:rsidP="00B74329">
                    <w:pPr>
                      <w:rPr>
                        <w:rFonts w:ascii="MANIFESTO" w:hAnsi="MANIFESTO"/>
                        <w:smallCaps/>
                        <w:sz w:val="28"/>
                        <w:szCs w:val="28"/>
                      </w:rPr>
                    </w:pPr>
                    <w:r w:rsidRPr="004E1817">
                      <w:rPr>
                        <w:rFonts w:ascii="MANIFESTO" w:hAnsi="MANIFESTO"/>
                        <w:smallCaps/>
                        <w:sz w:val="28"/>
                        <w:szCs w:val="28"/>
                      </w:rPr>
                      <w:t xml:space="preserve">Progetto di Documentazione on line sulla storia del </w:t>
                    </w:r>
                    <w:r w:rsidR="00A60F51" w:rsidRPr="004E1817">
                      <w:rPr>
                        <w:rFonts w:ascii="MANIFESTO" w:hAnsi="MANIFESTO"/>
                        <w:smallCaps/>
                        <w:sz w:val="28"/>
                        <w:szCs w:val="28"/>
                      </w:rPr>
                      <w:t>Campo di c</w:t>
                    </w:r>
                    <w:r w:rsidRPr="004E1817">
                      <w:rPr>
                        <w:rFonts w:ascii="MANIFESTO" w:hAnsi="MANIFESTO"/>
                        <w:smallCaps/>
                        <w:sz w:val="28"/>
                        <w:szCs w:val="28"/>
                      </w:rPr>
                      <w:t>oncentramento di Casoli 1940</w:t>
                    </w:r>
                    <w:r w:rsidR="004E1817">
                      <w:rPr>
                        <w:rFonts w:ascii="Calibri" w:hAnsi="Calibri" w:cs="Calibri"/>
                        <w:smallCaps/>
                        <w:sz w:val="28"/>
                        <w:szCs w:val="28"/>
                      </w:rPr>
                      <w:t>-</w:t>
                    </w:r>
                    <w:r w:rsidR="004E1817">
                      <w:rPr>
                        <w:rFonts w:ascii="MANIFESTO" w:hAnsi="MANIFESTO"/>
                        <w:smallCaps/>
                        <w:sz w:val="28"/>
                        <w:szCs w:val="28"/>
                      </w:rPr>
                      <w:t>1944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F21D7"/>
    <w:multiLevelType w:val="hybridMultilevel"/>
    <w:tmpl w:val="E03AA404"/>
    <w:lvl w:ilvl="0" w:tplc="C02A7E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00E5A"/>
    <w:multiLevelType w:val="hybridMultilevel"/>
    <w:tmpl w:val="7CF4019A"/>
    <w:lvl w:ilvl="0" w:tplc="C82E1704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284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54"/>
    <w:rsid w:val="0000351F"/>
    <w:rsid w:val="00004BE7"/>
    <w:rsid w:val="00005BB7"/>
    <w:rsid w:val="000108D6"/>
    <w:rsid w:val="000127CA"/>
    <w:rsid w:val="000143A8"/>
    <w:rsid w:val="00021059"/>
    <w:rsid w:val="0002192A"/>
    <w:rsid w:val="000256B9"/>
    <w:rsid w:val="00032DA0"/>
    <w:rsid w:val="00034E13"/>
    <w:rsid w:val="0003504B"/>
    <w:rsid w:val="00042CD9"/>
    <w:rsid w:val="00046665"/>
    <w:rsid w:val="00051FF9"/>
    <w:rsid w:val="00052C03"/>
    <w:rsid w:val="0005304C"/>
    <w:rsid w:val="00057398"/>
    <w:rsid w:val="00061047"/>
    <w:rsid w:val="000612C3"/>
    <w:rsid w:val="00061774"/>
    <w:rsid w:val="00061A8C"/>
    <w:rsid w:val="0006309A"/>
    <w:rsid w:val="00064097"/>
    <w:rsid w:val="00064E8D"/>
    <w:rsid w:val="00072485"/>
    <w:rsid w:val="00073BD2"/>
    <w:rsid w:val="00073C8F"/>
    <w:rsid w:val="00073CD3"/>
    <w:rsid w:val="0007683C"/>
    <w:rsid w:val="00077676"/>
    <w:rsid w:val="00080651"/>
    <w:rsid w:val="00085D8C"/>
    <w:rsid w:val="00085FAC"/>
    <w:rsid w:val="00085FF5"/>
    <w:rsid w:val="00087890"/>
    <w:rsid w:val="00091DF1"/>
    <w:rsid w:val="00093329"/>
    <w:rsid w:val="000948F7"/>
    <w:rsid w:val="00094951"/>
    <w:rsid w:val="00097E73"/>
    <w:rsid w:val="000A09B3"/>
    <w:rsid w:val="000A0C09"/>
    <w:rsid w:val="000A0CBC"/>
    <w:rsid w:val="000A1DF7"/>
    <w:rsid w:val="000A72E8"/>
    <w:rsid w:val="000B02FE"/>
    <w:rsid w:val="000B0A98"/>
    <w:rsid w:val="000B1964"/>
    <w:rsid w:val="000B4CF2"/>
    <w:rsid w:val="000B5B2B"/>
    <w:rsid w:val="000B5B4F"/>
    <w:rsid w:val="000C26D1"/>
    <w:rsid w:val="000C2B7A"/>
    <w:rsid w:val="000C4441"/>
    <w:rsid w:val="000C4A5B"/>
    <w:rsid w:val="000C4FB9"/>
    <w:rsid w:val="000C5C79"/>
    <w:rsid w:val="000C6BCD"/>
    <w:rsid w:val="000D2741"/>
    <w:rsid w:val="000D3294"/>
    <w:rsid w:val="000D33D3"/>
    <w:rsid w:val="000D3A75"/>
    <w:rsid w:val="000D7387"/>
    <w:rsid w:val="000E1CAB"/>
    <w:rsid w:val="000E2199"/>
    <w:rsid w:val="000E2C5C"/>
    <w:rsid w:val="000F3465"/>
    <w:rsid w:val="000F37BB"/>
    <w:rsid w:val="000F4076"/>
    <w:rsid w:val="000F54AB"/>
    <w:rsid w:val="000F7B9B"/>
    <w:rsid w:val="00100C0A"/>
    <w:rsid w:val="0010290F"/>
    <w:rsid w:val="00103000"/>
    <w:rsid w:val="001043ED"/>
    <w:rsid w:val="001052D9"/>
    <w:rsid w:val="00107CED"/>
    <w:rsid w:val="00113913"/>
    <w:rsid w:val="0012081C"/>
    <w:rsid w:val="00121C0F"/>
    <w:rsid w:val="001238CF"/>
    <w:rsid w:val="0012408C"/>
    <w:rsid w:val="0013065C"/>
    <w:rsid w:val="00140CC1"/>
    <w:rsid w:val="00142921"/>
    <w:rsid w:val="00142FD8"/>
    <w:rsid w:val="00144518"/>
    <w:rsid w:val="00153015"/>
    <w:rsid w:val="0015448C"/>
    <w:rsid w:val="001545C9"/>
    <w:rsid w:val="001570BE"/>
    <w:rsid w:val="0015746B"/>
    <w:rsid w:val="00160AFC"/>
    <w:rsid w:val="00164755"/>
    <w:rsid w:val="00171D46"/>
    <w:rsid w:val="00173700"/>
    <w:rsid w:val="00176EF4"/>
    <w:rsid w:val="00177410"/>
    <w:rsid w:val="00177F28"/>
    <w:rsid w:val="001812C9"/>
    <w:rsid w:val="001A1219"/>
    <w:rsid w:val="001A1A81"/>
    <w:rsid w:val="001A56BC"/>
    <w:rsid w:val="001B1890"/>
    <w:rsid w:val="001C004B"/>
    <w:rsid w:val="001C6530"/>
    <w:rsid w:val="001C7F01"/>
    <w:rsid w:val="001D00AB"/>
    <w:rsid w:val="001D47C3"/>
    <w:rsid w:val="001D6DFF"/>
    <w:rsid w:val="001E0919"/>
    <w:rsid w:val="001E15C8"/>
    <w:rsid w:val="001F1176"/>
    <w:rsid w:val="001F2267"/>
    <w:rsid w:val="001F4ED2"/>
    <w:rsid w:val="001F69A6"/>
    <w:rsid w:val="001F6A19"/>
    <w:rsid w:val="001F79C3"/>
    <w:rsid w:val="00200567"/>
    <w:rsid w:val="00201F82"/>
    <w:rsid w:val="00203DC7"/>
    <w:rsid w:val="002129E9"/>
    <w:rsid w:val="00213E43"/>
    <w:rsid w:val="00220DFE"/>
    <w:rsid w:val="002277C8"/>
    <w:rsid w:val="0023278D"/>
    <w:rsid w:val="0023284C"/>
    <w:rsid w:val="0023342B"/>
    <w:rsid w:val="00233F8E"/>
    <w:rsid w:val="00237A6A"/>
    <w:rsid w:val="00240C70"/>
    <w:rsid w:val="00240F22"/>
    <w:rsid w:val="00243043"/>
    <w:rsid w:val="00243F7F"/>
    <w:rsid w:val="002449B3"/>
    <w:rsid w:val="002473F2"/>
    <w:rsid w:val="00250556"/>
    <w:rsid w:val="00250D6E"/>
    <w:rsid w:val="00251DBA"/>
    <w:rsid w:val="00251E27"/>
    <w:rsid w:val="002530D1"/>
    <w:rsid w:val="002538C4"/>
    <w:rsid w:val="002546E7"/>
    <w:rsid w:val="002562DA"/>
    <w:rsid w:val="002564F7"/>
    <w:rsid w:val="002566D6"/>
    <w:rsid w:val="00272B48"/>
    <w:rsid w:val="00274786"/>
    <w:rsid w:val="00276463"/>
    <w:rsid w:val="00276592"/>
    <w:rsid w:val="002768B6"/>
    <w:rsid w:val="002775E9"/>
    <w:rsid w:val="00277801"/>
    <w:rsid w:val="00284BF2"/>
    <w:rsid w:val="00290330"/>
    <w:rsid w:val="00296D0E"/>
    <w:rsid w:val="002975B8"/>
    <w:rsid w:val="002A0B34"/>
    <w:rsid w:val="002A1149"/>
    <w:rsid w:val="002A288D"/>
    <w:rsid w:val="002A2BF9"/>
    <w:rsid w:val="002A5207"/>
    <w:rsid w:val="002A53B2"/>
    <w:rsid w:val="002B2093"/>
    <w:rsid w:val="002B4904"/>
    <w:rsid w:val="002B5003"/>
    <w:rsid w:val="002B6CCF"/>
    <w:rsid w:val="002C0A19"/>
    <w:rsid w:val="002C20A2"/>
    <w:rsid w:val="002C4A2C"/>
    <w:rsid w:val="002C55D1"/>
    <w:rsid w:val="002D0E86"/>
    <w:rsid w:val="002D62AA"/>
    <w:rsid w:val="002E0E97"/>
    <w:rsid w:val="002E1AF1"/>
    <w:rsid w:val="002F1D7D"/>
    <w:rsid w:val="002F2233"/>
    <w:rsid w:val="002F2401"/>
    <w:rsid w:val="002F2BB3"/>
    <w:rsid w:val="002F36D3"/>
    <w:rsid w:val="002F4303"/>
    <w:rsid w:val="002F43E4"/>
    <w:rsid w:val="002F53A2"/>
    <w:rsid w:val="002F5B39"/>
    <w:rsid w:val="002F799B"/>
    <w:rsid w:val="002F7CD1"/>
    <w:rsid w:val="00303BB8"/>
    <w:rsid w:val="003056E9"/>
    <w:rsid w:val="00310CE7"/>
    <w:rsid w:val="00311A3E"/>
    <w:rsid w:val="00316AED"/>
    <w:rsid w:val="0031791E"/>
    <w:rsid w:val="003210F8"/>
    <w:rsid w:val="00321CDF"/>
    <w:rsid w:val="00324372"/>
    <w:rsid w:val="00324DF8"/>
    <w:rsid w:val="00325409"/>
    <w:rsid w:val="00330F2B"/>
    <w:rsid w:val="00334213"/>
    <w:rsid w:val="00334CBB"/>
    <w:rsid w:val="0033577B"/>
    <w:rsid w:val="00341BC7"/>
    <w:rsid w:val="003429E9"/>
    <w:rsid w:val="00345FBC"/>
    <w:rsid w:val="00364AA0"/>
    <w:rsid w:val="00366293"/>
    <w:rsid w:val="003704FA"/>
    <w:rsid w:val="0037086D"/>
    <w:rsid w:val="00370C3B"/>
    <w:rsid w:val="00371143"/>
    <w:rsid w:val="00372384"/>
    <w:rsid w:val="003745EA"/>
    <w:rsid w:val="00375CDA"/>
    <w:rsid w:val="00377D6E"/>
    <w:rsid w:val="00380B46"/>
    <w:rsid w:val="003823C0"/>
    <w:rsid w:val="00382B5A"/>
    <w:rsid w:val="00382C52"/>
    <w:rsid w:val="00383CBD"/>
    <w:rsid w:val="00383F9E"/>
    <w:rsid w:val="00384188"/>
    <w:rsid w:val="00390E73"/>
    <w:rsid w:val="00391328"/>
    <w:rsid w:val="00393320"/>
    <w:rsid w:val="00393582"/>
    <w:rsid w:val="00393585"/>
    <w:rsid w:val="003979AD"/>
    <w:rsid w:val="003A55A2"/>
    <w:rsid w:val="003A5A93"/>
    <w:rsid w:val="003A7732"/>
    <w:rsid w:val="003B472E"/>
    <w:rsid w:val="003B5976"/>
    <w:rsid w:val="003B77A6"/>
    <w:rsid w:val="003D212B"/>
    <w:rsid w:val="003D367E"/>
    <w:rsid w:val="003D5F2B"/>
    <w:rsid w:val="003D6775"/>
    <w:rsid w:val="003E2786"/>
    <w:rsid w:val="003E4D8A"/>
    <w:rsid w:val="003E4E20"/>
    <w:rsid w:val="003E559C"/>
    <w:rsid w:val="003F2BF1"/>
    <w:rsid w:val="00401AF3"/>
    <w:rsid w:val="0040419B"/>
    <w:rsid w:val="00410C2D"/>
    <w:rsid w:val="00411118"/>
    <w:rsid w:val="00413590"/>
    <w:rsid w:val="00415C17"/>
    <w:rsid w:val="004203DF"/>
    <w:rsid w:val="0042065E"/>
    <w:rsid w:val="00420BA6"/>
    <w:rsid w:val="0042268B"/>
    <w:rsid w:val="00423C65"/>
    <w:rsid w:val="004274E0"/>
    <w:rsid w:val="00432A76"/>
    <w:rsid w:val="00434A67"/>
    <w:rsid w:val="00437B5E"/>
    <w:rsid w:val="00437D65"/>
    <w:rsid w:val="00440090"/>
    <w:rsid w:val="00440F9B"/>
    <w:rsid w:val="00441164"/>
    <w:rsid w:val="004419E5"/>
    <w:rsid w:val="0044283F"/>
    <w:rsid w:val="00446366"/>
    <w:rsid w:val="00447AEB"/>
    <w:rsid w:val="00451A9A"/>
    <w:rsid w:val="00453CD9"/>
    <w:rsid w:val="00454860"/>
    <w:rsid w:val="00455EF6"/>
    <w:rsid w:val="004603A7"/>
    <w:rsid w:val="00463947"/>
    <w:rsid w:val="00463D82"/>
    <w:rsid w:val="004674AE"/>
    <w:rsid w:val="004735E4"/>
    <w:rsid w:val="00481363"/>
    <w:rsid w:val="00484749"/>
    <w:rsid w:val="004849A0"/>
    <w:rsid w:val="004853EC"/>
    <w:rsid w:val="00486F94"/>
    <w:rsid w:val="004874F7"/>
    <w:rsid w:val="004965AA"/>
    <w:rsid w:val="004A0D98"/>
    <w:rsid w:val="004A5C52"/>
    <w:rsid w:val="004A6A75"/>
    <w:rsid w:val="004B0065"/>
    <w:rsid w:val="004B11DA"/>
    <w:rsid w:val="004B1E78"/>
    <w:rsid w:val="004B45F5"/>
    <w:rsid w:val="004B608A"/>
    <w:rsid w:val="004C037B"/>
    <w:rsid w:val="004D09FC"/>
    <w:rsid w:val="004D1644"/>
    <w:rsid w:val="004D2870"/>
    <w:rsid w:val="004D2F9F"/>
    <w:rsid w:val="004D4973"/>
    <w:rsid w:val="004D4F0B"/>
    <w:rsid w:val="004D579E"/>
    <w:rsid w:val="004D71D5"/>
    <w:rsid w:val="004D7F6B"/>
    <w:rsid w:val="004E1817"/>
    <w:rsid w:val="004F3547"/>
    <w:rsid w:val="004F5D61"/>
    <w:rsid w:val="004F7992"/>
    <w:rsid w:val="005017F8"/>
    <w:rsid w:val="00501C14"/>
    <w:rsid w:val="00502F6E"/>
    <w:rsid w:val="0050597B"/>
    <w:rsid w:val="00505E0A"/>
    <w:rsid w:val="00505F24"/>
    <w:rsid w:val="00512C8E"/>
    <w:rsid w:val="005143A4"/>
    <w:rsid w:val="00514AC5"/>
    <w:rsid w:val="0051547F"/>
    <w:rsid w:val="00515C0D"/>
    <w:rsid w:val="005168AC"/>
    <w:rsid w:val="00516A78"/>
    <w:rsid w:val="005252B4"/>
    <w:rsid w:val="00525FCE"/>
    <w:rsid w:val="00532366"/>
    <w:rsid w:val="00532836"/>
    <w:rsid w:val="00535D5D"/>
    <w:rsid w:val="00543BBB"/>
    <w:rsid w:val="00543BC6"/>
    <w:rsid w:val="005475D3"/>
    <w:rsid w:val="00547FE8"/>
    <w:rsid w:val="00551F32"/>
    <w:rsid w:val="00552ACC"/>
    <w:rsid w:val="005544E4"/>
    <w:rsid w:val="00555867"/>
    <w:rsid w:val="0055629A"/>
    <w:rsid w:val="00562179"/>
    <w:rsid w:val="00570304"/>
    <w:rsid w:val="00571098"/>
    <w:rsid w:val="00574C4B"/>
    <w:rsid w:val="005763D1"/>
    <w:rsid w:val="00580E2B"/>
    <w:rsid w:val="00581464"/>
    <w:rsid w:val="005840AF"/>
    <w:rsid w:val="0059027C"/>
    <w:rsid w:val="00590590"/>
    <w:rsid w:val="0059146A"/>
    <w:rsid w:val="00591B1E"/>
    <w:rsid w:val="00591DDC"/>
    <w:rsid w:val="00592492"/>
    <w:rsid w:val="005928E9"/>
    <w:rsid w:val="005943D0"/>
    <w:rsid w:val="005A140E"/>
    <w:rsid w:val="005A323A"/>
    <w:rsid w:val="005A3B62"/>
    <w:rsid w:val="005A419D"/>
    <w:rsid w:val="005A65E4"/>
    <w:rsid w:val="005A6670"/>
    <w:rsid w:val="005B0300"/>
    <w:rsid w:val="005B08B5"/>
    <w:rsid w:val="005B1381"/>
    <w:rsid w:val="005B3831"/>
    <w:rsid w:val="005B50F3"/>
    <w:rsid w:val="005B6FF3"/>
    <w:rsid w:val="005B7007"/>
    <w:rsid w:val="005C1DFD"/>
    <w:rsid w:val="005C2EE4"/>
    <w:rsid w:val="005C339C"/>
    <w:rsid w:val="005C4B81"/>
    <w:rsid w:val="005D3340"/>
    <w:rsid w:val="005D3428"/>
    <w:rsid w:val="005E110C"/>
    <w:rsid w:val="005E329D"/>
    <w:rsid w:val="005E476E"/>
    <w:rsid w:val="005E645D"/>
    <w:rsid w:val="005F0DBF"/>
    <w:rsid w:val="005F5EDF"/>
    <w:rsid w:val="005F6EB9"/>
    <w:rsid w:val="00601498"/>
    <w:rsid w:val="00606710"/>
    <w:rsid w:val="0060770E"/>
    <w:rsid w:val="00610B91"/>
    <w:rsid w:val="00616207"/>
    <w:rsid w:val="00616497"/>
    <w:rsid w:val="00617FE5"/>
    <w:rsid w:val="006206B9"/>
    <w:rsid w:val="006265EE"/>
    <w:rsid w:val="006323D1"/>
    <w:rsid w:val="00632CEF"/>
    <w:rsid w:val="00633073"/>
    <w:rsid w:val="00635EE2"/>
    <w:rsid w:val="00640AB3"/>
    <w:rsid w:val="00642791"/>
    <w:rsid w:val="0064507D"/>
    <w:rsid w:val="00650523"/>
    <w:rsid w:val="0065054D"/>
    <w:rsid w:val="00651E86"/>
    <w:rsid w:val="00653981"/>
    <w:rsid w:val="00654D67"/>
    <w:rsid w:val="0065633A"/>
    <w:rsid w:val="00660018"/>
    <w:rsid w:val="00662446"/>
    <w:rsid w:val="006625FB"/>
    <w:rsid w:val="00662E55"/>
    <w:rsid w:val="00665135"/>
    <w:rsid w:val="00665F81"/>
    <w:rsid w:val="0066656E"/>
    <w:rsid w:val="00666B50"/>
    <w:rsid w:val="0067043A"/>
    <w:rsid w:val="00670650"/>
    <w:rsid w:val="00672F7F"/>
    <w:rsid w:val="00676A81"/>
    <w:rsid w:val="00682656"/>
    <w:rsid w:val="00682A2E"/>
    <w:rsid w:val="00684C83"/>
    <w:rsid w:val="00684E99"/>
    <w:rsid w:val="006912F0"/>
    <w:rsid w:val="00697AEC"/>
    <w:rsid w:val="00697C4C"/>
    <w:rsid w:val="006A1797"/>
    <w:rsid w:val="006A21BF"/>
    <w:rsid w:val="006A522A"/>
    <w:rsid w:val="006A7E59"/>
    <w:rsid w:val="006B1EF7"/>
    <w:rsid w:val="006B291E"/>
    <w:rsid w:val="006B3854"/>
    <w:rsid w:val="006C18CC"/>
    <w:rsid w:val="006C23C7"/>
    <w:rsid w:val="006C395E"/>
    <w:rsid w:val="006C7C41"/>
    <w:rsid w:val="006D0B89"/>
    <w:rsid w:val="006D136D"/>
    <w:rsid w:val="006E5D60"/>
    <w:rsid w:val="006F1619"/>
    <w:rsid w:val="006F25C7"/>
    <w:rsid w:val="006F2AD2"/>
    <w:rsid w:val="006F39BC"/>
    <w:rsid w:val="006F3B69"/>
    <w:rsid w:val="006F67AE"/>
    <w:rsid w:val="006F7E77"/>
    <w:rsid w:val="00705C65"/>
    <w:rsid w:val="00715FE2"/>
    <w:rsid w:val="0071620F"/>
    <w:rsid w:val="007232C5"/>
    <w:rsid w:val="00723B53"/>
    <w:rsid w:val="007254F3"/>
    <w:rsid w:val="00735143"/>
    <w:rsid w:val="00736161"/>
    <w:rsid w:val="0073630D"/>
    <w:rsid w:val="007402DE"/>
    <w:rsid w:val="00746B85"/>
    <w:rsid w:val="00747D94"/>
    <w:rsid w:val="00752595"/>
    <w:rsid w:val="00753C86"/>
    <w:rsid w:val="00760C53"/>
    <w:rsid w:val="007619A8"/>
    <w:rsid w:val="0076306C"/>
    <w:rsid w:val="00764928"/>
    <w:rsid w:val="00765E9F"/>
    <w:rsid w:val="007709B7"/>
    <w:rsid w:val="00773A4B"/>
    <w:rsid w:val="00774E34"/>
    <w:rsid w:val="00777638"/>
    <w:rsid w:val="00780204"/>
    <w:rsid w:val="00783C74"/>
    <w:rsid w:val="00784414"/>
    <w:rsid w:val="0078698F"/>
    <w:rsid w:val="00790AA2"/>
    <w:rsid w:val="00793C7E"/>
    <w:rsid w:val="007957B5"/>
    <w:rsid w:val="00795A85"/>
    <w:rsid w:val="007A0B18"/>
    <w:rsid w:val="007A2A58"/>
    <w:rsid w:val="007A48CB"/>
    <w:rsid w:val="007A56DF"/>
    <w:rsid w:val="007A652F"/>
    <w:rsid w:val="007A669D"/>
    <w:rsid w:val="007B3CE7"/>
    <w:rsid w:val="007C05FA"/>
    <w:rsid w:val="007C0AD6"/>
    <w:rsid w:val="007C76EE"/>
    <w:rsid w:val="007D1D12"/>
    <w:rsid w:val="007D2C98"/>
    <w:rsid w:val="007D3A43"/>
    <w:rsid w:val="007D5CA0"/>
    <w:rsid w:val="007D5EF9"/>
    <w:rsid w:val="007D68DB"/>
    <w:rsid w:val="007E1DED"/>
    <w:rsid w:val="007F091D"/>
    <w:rsid w:val="007F1CBE"/>
    <w:rsid w:val="007F2963"/>
    <w:rsid w:val="007F3E18"/>
    <w:rsid w:val="007F3EF5"/>
    <w:rsid w:val="0080021B"/>
    <w:rsid w:val="00800678"/>
    <w:rsid w:val="00801245"/>
    <w:rsid w:val="00801B89"/>
    <w:rsid w:val="00802516"/>
    <w:rsid w:val="008028FC"/>
    <w:rsid w:val="00802C11"/>
    <w:rsid w:val="00802DC7"/>
    <w:rsid w:val="00807C5C"/>
    <w:rsid w:val="00807E9A"/>
    <w:rsid w:val="00810CE7"/>
    <w:rsid w:val="00813C4B"/>
    <w:rsid w:val="00816345"/>
    <w:rsid w:val="008165B0"/>
    <w:rsid w:val="00820F25"/>
    <w:rsid w:val="0082212F"/>
    <w:rsid w:val="00822F6E"/>
    <w:rsid w:val="008239F8"/>
    <w:rsid w:val="00824264"/>
    <w:rsid w:val="008260E9"/>
    <w:rsid w:val="00827BC7"/>
    <w:rsid w:val="008303EA"/>
    <w:rsid w:val="008303FA"/>
    <w:rsid w:val="00834734"/>
    <w:rsid w:val="00835FAE"/>
    <w:rsid w:val="00844FB6"/>
    <w:rsid w:val="00851771"/>
    <w:rsid w:val="008522E7"/>
    <w:rsid w:val="00856570"/>
    <w:rsid w:val="00862BBC"/>
    <w:rsid w:val="00863733"/>
    <w:rsid w:val="00867971"/>
    <w:rsid w:val="00867DEB"/>
    <w:rsid w:val="00873072"/>
    <w:rsid w:val="00874557"/>
    <w:rsid w:val="00881C8D"/>
    <w:rsid w:val="008820C1"/>
    <w:rsid w:val="008847E8"/>
    <w:rsid w:val="00884B2B"/>
    <w:rsid w:val="00887143"/>
    <w:rsid w:val="008932F3"/>
    <w:rsid w:val="00895BCF"/>
    <w:rsid w:val="008A0640"/>
    <w:rsid w:val="008A3E4A"/>
    <w:rsid w:val="008B15FF"/>
    <w:rsid w:val="008B247A"/>
    <w:rsid w:val="008B38A4"/>
    <w:rsid w:val="008B4E52"/>
    <w:rsid w:val="008B4E78"/>
    <w:rsid w:val="008B7F84"/>
    <w:rsid w:val="008C32DA"/>
    <w:rsid w:val="008D1B82"/>
    <w:rsid w:val="008D56F4"/>
    <w:rsid w:val="008D65AF"/>
    <w:rsid w:val="008E1435"/>
    <w:rsid w:val="008E30A5"/>
    <w:rsid w:val="008E444E"/>
    <w:rsid w:val="008E4DEF"/>
    <w:rsid w:val="008E58F7"/>
    <w:rsid w:val="008E5E4F"/>
    <w:rsid w:val="008F2B8F"/>
    <w:rsid w:val="008F34BA"/>
    <w:rsid w:val="008F4C62"/>
    <w:rsid w:val="0090169E"/>
    <w:rsid w:val="00907D34"/>
    <w:rsid w:val="009114DE"/>
    <w:rsid w:val="00911914"/>
    <w:rsid w:val="0091244A"/>
    <w:rsid w:val="009156F4"/>
    <w:rsid w:val="00915801"/>
    <w:rsid w:val="00916020"/>
    <w:rsid w:val="00920276"/>
    <w:rsid w:val="009236B1"/>
    <w:rsid w:val="00924259"/>
    <w:rsid w:val="00925C3A"/>
    <w:rsid w:val="00927656"/>
    <w:rsid w:val="009308C5"/>
    <w:rsid w:val="009317F9"/>
    <w:rsid w:val="00931B42"/>
    <w:rsid w:val="009326FE"/>
    <w:rsid w:val="00933492"/>
    <w:rsid w:val="00934DDB"/>
    <w:rsid w:val="009409B5"/>
    <w:rsid w:val="00941C71"/>
    <w:rsid w:val="00942FE7"/>
    <w:rsid w:val="00945C94"/>
    <w:rsid w:val="00956BF9"/>
    <w:rsid w:val="009643CC"/>
    <w:rsid w:val="009663ED"/>
    <w:rsid w:val="009676BC"/>
    <w:rsid w:val="00970440"/>
    <w:rsid w:val="00974430"/>
    <w:rsid w:val="00975D7C"/>
    <w:rsid w:val="009842C9"/>
    <w:rsid w:val="009851E6"/>
    <w:rsid w:val="00985F73"/>
    <w:rsid w:val="00987CE5"/>
    <w:rsid w:val="0099437C"/>
    <w:rsid w:val="00994C6C"/>
    <w:rsid w:val="00996C1D"/>
    <w:rsid w:val="009A3FC4"/>
    <w:rsid w:val="009A4255"/>
    <w:rsid w:val="009A6140"/>
    <w:rsid w:val="009B454D"/>
    <w:rsid w:val="009B4812"/>
    <w:rsid w:val="009C0C6D"/>
    <w:rsid w:val="009C1B75"/>
    <w:rsid w:val="009C25DD"/>
    <w:rsid w:val="009C29BA"/>
    <w:rsid w:val="009C2FCC"/>
    <w:rsid w:val="009C3665"/>
    <w:rsid w:val="009C58E5"/>
    <w:rsid w:val="009C7448"/>
    <w:rsid w:val="009D38FD"/>
    <w:rsid w:val="009D5A50"/>
    <w:rsid w:val="009D7038"/>
    <w:rsid w:val="009E03F4"/>
    <w:rsid w:val="009E2DD3"/>
    <w:rsid w:val="009E7169"/>
    <w:rsid w:val="009E7D90"/>
    <w:rsid w:val="009E7FA4"/>
    <w:rsid w:val="009F0674"/>
    <w:rsid w:val="00A003E7"/>
    <w:rsid w:val="00A02140"/>
    <w:rsid w:val="00A06114"/>
    <w:rsid w:val="00A114CB"/>
    <w:rsid w:val="00A20C42"/>
    <w:rsid w:val="00A21943"/>
    <w:rsid w:val="00A21F3A"/>
    <w:rsid w:val="00A248CB"/>
    <w:rsid w:val="00A25D1D"/>
    <w:rsid w:val="00A261F2"/>
    <w:rsid w:val="00A27A93"/>
    <w:rsid w:val="00A27EA6"/>
    <w:rsid w:val="00A34430"/>
    <w:rsid w:val="00A35B9F"/>
    <w:rsid w:val="00A37FA5"/>
    <w:rsid w:val="00A45017"/>
    <w:rsid w:val="00A462A2"/>
    <w:rsid w:val="00A501C9"/>
    <w:rsid w:val="00A5120E"/>
    <w:rsid w:val="00A5167D"/>
    <w:rsid w:val="00A51DE8"/>
    <w:rsid w:val="00A53015"/>
    <w:rsid w:val="00A547B2"/>
    <w:rsid w:val="00A574A9"/>
    <w:rsid w:val="00A60052"/>
    <w:rsid w:val="00A60F51"/>
    <w:rsid w:val="00A61BAB"/>
    <w:rsid w:val="00A643F3"/>
    <w:rsid w:val="00A65A7C"/>
    <w:rsid w:val="00A66177"/>
    <w:rsid w:val="00A668E8"/>
    <w:rsid w:val="00A74289"/>
    <w:rsid w:val="00A748EE"/>
    <w:rsid w:val="00A75566"/>
    <w:rsid w:val="00A75FEF"/>
    <w:rsid w:val="00A8168E"/>
    <w:rsid w:val="00A81C0D"/>
    <w:rsid w:val="00A821D8"/>
    <w:rsid w:val="00A84576"/>
    <w:rsid w:val="00A86780"/>
    <w:rsid w:val="00A90082"/>
    <w:rsid w:val="00AA1A38"/>
    <w:rsid w:val="00AA3A8D"/>
    <w:rsid w:val="00AB75DE"/>
    <w:rsid w:val="00AC074D"/>
    <w:rsid w:val="00AC282D"/>
    <w:rsid w:val="00AC673D"/>
    <w:rsid w:val="00AC6C71"/>
    <w:rsid w:val="00AD0A2B"/>
    <w:rsid w:val="00AD192F"/>
    <w:rsid w:val="00AD3625"/>
    <w:rsid w:val="00AD3AAE"/>
    <w:rsid w:val="00AD3E37"/>
    <w:rsid w:val="00AD4E50"/>
    <w:rsid w:val="00AD5D60"/>
    <w:rsid w:val="00AD7A24"/>
    <w:rsid w:val="00AE2ED3"/>
    <w:rsid w:val="00AE3959"/>
    <w:rsid w:val="00AE4F74"/>
    <w:rsid w:val="00AE5183"/>
    <w:rsid w:val="00AE648F"/>
    <w:rsid w:val="00AF0794"/>
    <w:rsid w:val="00AF22A2"/>
    <w:rsid w:val="00AF30AE"/>
    <w:rsid w:val="00AF4B79"/>
    <w:rsid w:val="00AF59C9"/>
    <w:rsid w:val="00AF6447"/>
    <w:rsid w:val="00AF7825"/>
    <w:rsid w:val="00B05D84"/>
    <w:rsid w:val="00B11D13"/>
    <w:rsid w:val="00B15FE2"/>
    <w:rsid w:val="00B16218"/>
    <w:rsid w:val="00B172BB"/>
    <w:rsid w:val="00B21C2A"/>
    <w:rsid w:val="00B23EBC"/>
    <w:rsid w:val="00B25A8A"/>
    <w:rsid w:val="00B26E2B"/>
    <w:rsid w:val="00B375C7"/>
    <w:rsid w:val="00B37CEB"/>
    <w:rsid w:val="00B37D1E"/>
    <w:rsid w:val="00B37F60"/>
    <w:rsid w:val="00B40357"/>
    <w:rsid w:val="00B42691"/>
    <w:rsid w:val="00B46473"/>
    <w:rsid w:val="00B47293"/>
    <w:rsid w:val="00B520A7"/>
    <w:rsid w:val="00B533F9"/>
    <w:rsid w:val="00B53778"/>
    <w:rsid w:val="00B5382B"/>
    <w:rsid w:val="00B543A4"/>
    <w:rsid w:val="00B5501E"/>
    <w:rsid w:val="00B57FE8"/>
    <w:rsid w:val="00B606AD"/>
    <w:rsid w:val="00B6285C"/>
    <w:rsid w:val="00B64964"/>
    <w:rsid w:val="00B64BFC"/>
    <w:rsid w:val="00B652B9"/>
    <w:rsid w:val="00B658A0"/>
    <w:rsid w:val="00B668B9"/>
    <w:rsid w:val="00B700F7"/>
    <w:rsid w:val="00B739D2"/>
    <w:rsid w:val="00B74329"/>
    <w:rsid w:val="00B75474"/>
    <w:rsid w:val="00B814DB"/>
    <w:rsid w:val="00B81D91"/>
    <w:rsid w:val="00B85A87"/>
    <w:rsid w:val="00B91F2E"/>
    <w:rsid w:val="00B96C60"/>
    <w:rsid w:val="00BA14C2"/>
    <w:rsid w:val="00BA6897"/>
    <w:rsid w:val="00BB0059"/>
    <w:rsid w:val="00BB18AB"/>
    <w:rsid w:val="00BB2FE4"/>
    <w:rsid w:val="00BB3425"/>
    <w:rsid w:val="00BB3ECE"/>
    <w:rsid w:val="00BB5F46"/>
    <w:rsid w:val="00BB63B1"/>
    <w:rsid w:val="00BB6C47"/>
    <w:rsid w:val="00BC2BFA"/>
    <w:rsid w:val="00BC4F54"/>
    <w:rsid w:val="00BC62FB"/>
    <w:rsid w:val="00BD329E"/>
    <w:rsid w:val="00BD36ED"/>
    <w:rsid w:val="00BD3EC7"/>
    <w:rsid w:val="00BD5F84"/>
    <w:rsid w:val="00BE2FA3"/>
    <w:rsid w:val="00BE62B8"/>
    <w:rsid w:val="00BE74AF"/>
    <w:rsid w:val="00BE7D3B"/>
    <w:rsid w:val="00BF17E4"/>
    <w:rsid w:val="00BF1F55"/>
    <w:rsid w:val="00BF38C0"/>
    <w:rsid w:val="00BF5B4E"/>
    <w:rsid w:val="00C02C11"/>
    <w:rsid w:val="00C077F5"/>
    <w:rsid w:val="00C11BAC"/>
    <w:rsid w:val="00C17321"/>
    <w:rsid w:val="00C17A28"/>
    <w:rsid w:val="00C237B9"/>
    <w:rsid w:val="00C25949"/>
    <w:rsid w:val="00C26281"/>
    <w:rsid w:val="00C26921"/>
    <w:rsid w:val="00C26CB6"/>
    <w:rsid w:val="00C27522"/>
    <w:rsid w:val="00C33C53"/>
    <w:rsid w:val="00C40EE7"/>
    <w:rsid w:val="00C42367"/>
    <w:rsid w:val="00C46897"/>
    <w:rsid w:val="00C519AB"/>
    <w:rsid w:val="00C52A98"/>
    <w:rsid w:val="00C602A4"/>
    <w:rsid w:val="00C6238C"/>
    <w:rsid w:val="00C623AC"/>
    <w:rsid w:val="00C6662E"/>
    <w:rsid w:val="00C67552"/>
    <w:rsid w:val="00C70776"/>
    <w:rsid w:val="00C7083F"/>
    <w:rsid w:val="00C70B1F"/>
    <w:rsid w:val="00C71756"/>
    <w:rsid w:val="00C76A23"/>
    <w:rsid w:val="00C778D3"/>
    <w:rsid w:val="00C81BA5"/>
    <w:rsid w:val="00C81FCA"/>
    <w:rsid w:val="00C85422"/>
    <w:rsid w:val="00C862F5"/>
    <w:rsid w:val="00C95DE3"/>
    <w:rsid w:val="00C96360"/>
    <w:rsid w:val="00C979F9"/>
    <w:rsid w:val="00CA4631"/>
    <w:rsid w:val="00CA4CCA"/>
    <w:rsid w:val="00CB22D8"/>
    <w:rsid w:val="00CB2891"/>
    <w:rsid w:val="00CB3916"/>
    <w:rsid w:val="00CB6342"/>
    <w:rsid w:val="00CB647B"/>
    <w:rsid w:val="00CC017E"/>
    <w:rsid w:val="00CC2C8B"/>
    <w:rsid w:val="00CC46A6"/>
    <w:rsid w:val="00CD5EAB"/>
    <w:rsid w:val="00CD5F3F"/>
    <w:rsid w:val="00CE19FC"/>
    <w:rsid w:val="00CE55D3"/>
    <w:rsid w:val="00CE5C80"/>
    <w:rsid w:val="00CF1B5F"/>
    <w:rsid w:val="00CF6F1F"/>
    <w:rsid w:val="00D016C1"/>
    <w:rsid w:val="00D1613D"/>
    <w:rsid w:val="00D16FAE"/>
    <w:rsid w:val="00D170FE"/>
    <w:rsid w:val="00D2229F"/>
    <w:rsid w:val="00D22DAE"/>
    <w:rsid w:val="00D25427"/>
    <w:rsid w:val="00D2625D"/>
    <w:rsid w:val="00D31F7D"/>
    <w:rsid w:val="00D370F0"/>
    <w:rsid w:val="00D400F2"/>
    <w:rsid w:val="00D44170"/>
    <w:rsid w:val="00D44E5A"/>
    <w:rsid w:val="00D50A81"/>
    <w:rsid w:val="00D54EDC"/>
    <w:rsid w:val="00D550AC"/>
    <w:rsid w:val="00D568DE"/>
    <w:rsid w:val="00D56D28"/>
    <w:rsid w:val="00D61A1F"/>
    <w:rsid w:val="00D64EF3"/>
    <w:rsid w:val="00D64FB5"/>
    <w:rsid w:val="00D6794D"/>
    <w:rsid w:val="00D70A6D"/>
    <w:rsid w:val="00D74A9E"/>
    <w:rsid w:val="00D75D66"/>
    <w:rsid w:val="00D75FB2"/>
    <w:rsid w:val="00D77EC3"/>
    <w:rsid w:val="00D807E0"/>
    <w:rsid w:val="00D81548"/>
    <w:rsid w:val="00D81E37"/>
    <w:rsid w:val="00D8289C"/>
    <w:rsid w:val="00D86B62"/>
    <w:rsid w:val="00D92276"/>
    <w:rsid w:val="00D9364B"/>
    <w:rsid w:val="00D9502C"/>
    <w:rsid w:val="00D96E9E"/>
    <w:rsid w:val="00D973F0"/>
    <w:rsid w:val="00DA1320"/>
    <w:rsid w:val="00DA2C40"/>
    <w:rsid w:val="00DA3919"/>
    <w:rsid w:val="00DA61DF"/>
    <w:rsid w:val="00DA68AA"/>
    <w:rsid w:val="00DA694F"/>
    <w:rsid w:val="00DA70C9"/>
    <w:rsid w:val="00DA782B"/>
    <w:rsid w:val="00DB15FF"/>
    <w:rsid w:val="00DB17F3"/>
    <w:rsid w:val="00DB4EDF"/>
    <w:rsid w:val="00DB5EA0"/>
    <w:rsid w:val="00DB658B"/>
    <w:rsid w:val="00DC591B"/>
    <w:rsid w:val="00DD02B0"/>
    <w:rsid w:val="00DD0415"/>
    <w:rsid w:val="00DD543E"/>
    <w:rsid w:val="00DD5FC5"/>
    <w:rsid w:val="00DE0A72"/>
    <w:rsid w:val="00DE1146"/>
    <w:rsid w:val="00DE20C5"/>
    <w:rsid w:val="00DE26F7"/>
    <w:rsid w:val="00DE2972"/>
    <w:rsid w:val="00DE4438"/>
    <w:rsid w:val="00DE5CE2"/>
    <w:rsid w:val="00DE64F3"/>
    <w:rsid w:val="00DE788B"/>
    <w:rsid w:val="00DF0AC9"/>
    <w:rsid w:val="00DF3F7B"/>
    <w:rsid w:val="00E02B8B"/>
    <w:rsid w:val="00E03214"/>
    <w:rsid w:val="00E102EE"/>
    <w:rsid w:val="00E12770"/>
    <w:rsid w:val="00E129DD"/>
    <w:rsid w:val="00E13806"/>
    <w:rsid w:val="00E15DF7"/>
    <w:rsid w:val="00E22A5E"/>
    <w:rsid w:val="00E23013"/>
    <w:rsid w:val="00E31969"/>
    <w:rsid w:val="00E34B83"/>
    <w:rsid w:val="00E36002"/>
    <w:rsid w:val="00E37575"/>
    <w:rsid w:val="00E37C75"/>
    <w:rsid w:val="00E5031E"/>
    <w:rsid w:val="00E557F3"/>
    <w:rsid w:val="00E65899"/>
    <w:rsid w:val="00E67102"/>
    <w:rsid w:val="00E71DCA"/>
    <w:rsid w:val="00E7249D"/>
    <w:rsid w:val="00E72DC6"/>
    <w:rsid w:val="00E7620F"/>
    <w:rsid w:val="00E7706B"/>
    <w:rsid w:val="00E77475"/>
    <w:rsid w:val="00E80621"/>
    <w:rsid w:val="00E849D4"/>
    <w:rsid w:val="00E869E6"/>
    <w:rsid w:val="00E95644"/>
    <w:rsid w:val="00EA2D9E"/>
    <w:rsid w:val="00EA5766"/>
    <w:rsid w:val="00EA5BAB"/>
    <w:rsid w:val="00EA7AA2"/>
    <w:rsid w:val="00EA7FA3"/>
    <w:rsid w:val="00EB2F44"/>
    <w:rsid w:val="00EB4476"/>
    <w:rsid w:val="00EC295F"/>
    <w:rsid w:val="00ED3148"/>
    <w:rsid w:val="00ED4A28"/>
    <w:rsid w:val="00EE12AF"/>
    <w:rsid w:val="00EE2BFE"/>
    <w:rsid w:val="00EE5067"/>
    <w:rsid w:val="00EE7EF6"/>
    <w:rsid w:val="00EF3DAF"/>
    <w:rsid w:val="00EF4B25"/>
    <w:rsid w:val="00EF59C2"/>
    <w:rsid w:val="00F032A5"/>
    <w:rsid w:val="00F0792B"/>
    <w:rsid w:val="00F10D7D"/>
    <w:rsid w:val="00F11D8E"/>
    <w:rsid w:val="00F14A14"/>
    <w:rsid w:val="00F1623F"/>
    <w:rsid w:val="00F163AB"/>
    <w:rsid w:val="00F179BA"/>
    <w:rsid w:val="00F17C6A"/>
    <w:rsid w:val="00F22CFD"/>
    <w:rsid w:val="00F2428F"/>
    <w:rsid w:val="00F25746"/>
    <w:rsid w:val="00F25E05"/>
    <w:rsid w:val="00F27202"/>
    <w:rsid w:val="00F302BD"/>
    <w:rsid w:val="00F36BDA"/>
    <w:rsid w:val="00F36EBE"/>
    <w:rsid w:val="00F37D77"/>
    <w:rsid w:val="00F41A8B"/>
    <w:rsid w:val="00F426F8"/>
    <w:rsid w:val="00F444D2"/>
    <w:rsid w:val="00F471EE"/>
    <w:rsid w:val="00F508D5"/>
    <w:rsid w:val="00F52951"/>
    <w:rsid w:val="00F55E13"/>
    <w:rsid w:val="00F65823"/>
    <w:rsid w:val="00F65C14"/>
    <w:rsid w:val="00F65ECE"/>
    <w:rsid w:val="00F7082D"/>
    <w:rsid w:val="00F716CF"/>
    <w:rsid w:val="00F7556D"/>
    <w:rsid w:val="00F8034D"/>
    <w:rsid w:val="00F80F61"/>
    <w:rsid w:val="00F80FB6"/>
    <w:rsid w:val="00F81891"/>
    <w:rsid w:val="00F81D5E"/>
    <w:rsid w:val="00F828CD"/>
    <w:rsid w:val="00F86F2E"/>
    <w:rsid w:val="00F8780F"/>
    <w:rsid w:val="00F90B7B"/>
    <w:rsid w:val="00FA6741"/>
    <w:rsid w:val="00FA6F30"/>
    <w:rsid w:val="00FA7087"/>
    <w:rsid w:val="00FB5DDE"/>
    <w:rsid w:val="00FB7E25"/>
    <w:rsid w:val="00FC2DAD"/>
    <w:rsid w:val="00FC31C2"/>
    <w:rsid w:val="00FC4883"/>
    <w:rsid w:val="00FD1204"/>
    <w:rsid w:val="00FD7353"/>
    <w:rsid w:val="00FE0C39"/>
    <w:rsid w:val="00FE3390"/>
    <w:rsid w:val="00FE4D21"/>
    <w:rsid w:val="00FE537F"/>
    <w:rsid w:val="00FE7F14"/>
    <w:rsid w:val="00FF04D7"/>
    <w:rsid w:val="00FF199E"/>
    <w:rsid w:val="00FF25A6"/>
    <w:rsid w:val="00FF46FF"/>
    <w:rsid w:val="00FF547D"/>
    <w:rsid w:val="00FF5D65"/>
    <w:rsid w:val="00FF66A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785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87143"/>
  </w:style>
  <w:style w:type="paragraph" w:styleId="Titolo1">
    <w:name w:val="heading 1"/>
    <w:basedOn w:val="Normale"/>
    <w:next w:val="Normale"/>
    <w:link w:val="Titolo1Carattere"/>
    <w:uiPriority w:val="9"/>
    <w:qFormat/>
    <w:rsid w:val="004419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385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B385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B3854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94C6C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503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31E"/>
  </w:style>
  <w:style w:type="paragraph" w:styleId="Pidipagina">
    <w:name w:val="footer"/>
    <w:basedOn w:val="Normale"/>
    <w:link w:val="PidipaginaCarattere"/>
    <w:uiPriority w:val="99"/>
    <w:unhideWhenUsed/>
    <w:rsid w:val="00E503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31E"/>
  </w:style>
  <w:style w:type="paragraph" w:customStyle="1" w:styleId="p1">
    <w:name w:val="p1"/>
    <w:basedOn w:val="Normale"/>
    <w:rsid w:val="00665135"/>
    <w:pPr>
      <w:shd w:val="clear" w:color="auto" w:fill="FFFFFC"/>
    </w:pPr>
    <w:rPr>
      <w:rFonts w:ascii="Helvetica" w:hAnsi="Helvetica" w:cs="Times New Roman"/>
      <w:color w:val="333333"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19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umeropagina">
    <w:name w:val="page number"/>
    <w:basedOn w:val="Carpredefinitoparagrafo"/>
    <w:uiPriority w:val="99"/>
    <w:semiHidden/>
    <w:unhideWhenUsed/>
    <w:rsid w:val="00160A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2D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2D9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5633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633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633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633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6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UN34Vdlo16g" TargetMode="External"/><Relationship Id="rId21" Type="http://schemas.openxmlformats.org/officeDocument/2006/relationships/hyperlink" Target="https://www.youtube.com/watch?v=RAn0kAlPY0k" TargetMode="External"/><Relationship Id="rId22" Type="http://schemas.openxmlformats.org/officeDocument/2006/relationships/hyperlink" Target="https://www.youtube.com/watch?v=3gmUZ52YSL8" TargetMode="External"/><Relationship Id="rId23" Type="http://schemas.openxmlformats.org/officeDocument/2006/relationships/hyperlink" Target="http://www.ilcentro.it/chieti/in-bici-nei-luoghi-della-memoria-1.1407542?utm_medium=migrazione" TargetMode="External"/><Relationship Id="rId24" Type="http://schemas.openxmlformats.org/officeDocument/2006/relationships/hyperlink" Target="http://www.lopinionista.it/campocasoli-org-sul-web-archivio-dell-ex-campo-concentramento-casoli-13057.html" TargetMode="External"/><Relationship Id="rId25" Type="http://schemas.openxmlformats.org/officeDocument/2006/relationships/hyperlink" Target="http://moked.it/blog/2017/02/21/storie-campo-casoli/" TargetMode="External"/><Relationship Id="rId26" Type="http://schemas.openxmlformats.org/officeDocument/2006/relationships/hyperlink" Target="http://www.ilcentro.it/cultura-e-spettacoli/vita-morte-e-amori-degli-ebrei-internati-a-casoli-1.396981?utm_medium=migrazione" TargetMode="External"/><Relationship Id="rId27" Type="http://schemas.openxmlformats.org/officeDocument/2006/relationships/hyperlink" Target="http://win.casoli.info/casoli/notizie/articolo.asp?articolo=2482" TargetMode="External"/><Relationship Id="rId28" Type="http://schemas.openxmlformats.org/officeDocument/2006/relationships/hyperlink" Target="http://www.lavalledeitempli.net/2017/01/28/giorno-della-memoria-casoli-apre-larchivio-sul-campo-abruzzese/" TargetMode="External"/><Relationship Id="rId29" Type="http://schemas.openxmlformats.org/officeDocument/2006/relationships/hyperlink" Target="http://comunicazioneinform.it/campocasoli-org-sito-dedicato-al-campo-di-casoli-in-cui-furono-internati-ebrei-stranieri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garavini.eu/giorno-della-memoria-il-campo-di-casoli-riscoperto/" TargetMode="External"/><Relationship Id="rId31" Type="http://schemas.openxmlformats.org/officeDocument/2006/relationships/hyperlink" Target="http://www.chietitoday.it/cronaca/archivio-storico-digitale-campo-concentramento-casoli.html" TargetMode="External"/><Relationship Id="rId32" Type="http://schemas.openxmlformats.org/officeDocument/2006/relationships/hyperlink" Target="http://laltraitalia.eu/cultura/nella-giornata-della-memoria-nasce-uno-dei-frutti-della-collaborazione-internazionale-tra-universita-di-bielefeld-e-universita-di-bologna/" TargetMode="External"/><Relationship Id="rId9" Type="http://schemas.openxmlformats.org/officeDocument/2006/relationships/hyperlink" Target="mailto:info@campocasoli.org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campocasoli.org" TargetMode="External"/><Relationship Id="rId8" Type="http://schemas.openxmlformats.org/officeDocument/2006/relationships/hyperlink" Target="http://www.campocasoli.org/" TargetMode="External"/><Relationship Id="rId33" Type="http://schemas.openxmlformats.org/officeDocument/2006/relationships/hyperlink" Target="http://www.primadanoi.it/news/abruzzo/570830/casoli-on-line-il-sito-sullex-campo-di-concentramento.html?refresh_ce" TargetMode="External"/><Relationship Id="rId34" Type="http://schemas.openxmlformats.org/officeDocument/2006/relationships/hyperlink" Target="http://valdisangro.zonalocale.it/2017/02/04/nasce-il-sito-web-sul-campo-di-concentramento-di-casoli/24507?e=valdisangro" TargetMode="External"/><Relationship Id="rId35" Type="http://schemas.openxmlformats.org/officeDocument/2006/relationships/header" Target="header1.xml"/><Relationship Id="rId36" Type="http://schemas.openxmlformats.org/officeDocument/2006/relationships/header" Target="header2.xml"/><Relationship Id="rId10" Type="http://schemas.openxmlformats.org/officeDocument/2006/relationships/hyperlink" Target="http://www.campocasoli.org" TargetMode="External"/><Relationship Id="rId11" Type="http://schemas.openxmlformats.org/officeDocument/2006/relationships/hyperlink" Target="http://www.comune.casoli.ch.it" TargetMode="External"/><Relationship Id="rId12" Type="http://schemas.openxmlformats.org/officeDocument/2006/relationships/hyperlink" Target="http://ilpiccolo.gelocal.it/tempo-libero/2017/12/05/news/le-vite-di-51-ebrei-triestini-rinascono-dal-lager-di-casoli-1.16201618?ref=hfpitses-1&amp;refresh_ce" TargetMode="External"/><Relationship Id="rId13" Type="http://schemas.openxmlformats.org/officeDocument/2006/relationships/hyperlink" Target="http://www.ilmondodegliarchivi.org/rubriche/gli-archivi-si-raccontano/504-lorentini" TargetMode="External"/><Relationship Id="rId14" Type="http://schemas.openxmlformats.org/officeDocument/2006/relationships/hyperlink" Target="http://www.abruzzonews.eu/casoli-17-marcia-internazionale-sentiero-della-liberta-449941.html" TargetMode="External"/><Relationship Id="rId15" Type="http://schemas.openxmlformats.org/officeDocument/2006/relationships/hyperlink" Target="http://www.ilmondo.tv/it/notizie-cultura/3956-a-casoli-nascera-un-centro-di-documentazione-su-internamento-fascista.html" TargetMode="External"/><Relationship Id="rId16" Type="http://schemas.openxmlformats.org/officeDocument/2006/relationships/hyperlink" Target="http://www.ilcentro.it/chieti/internati-nasce-la-palazzina-della-memoria-1.1411376?utm_medium=migrazione" TargetMode="External"/><Relationship Id="rId17" Type="http://schemas.openxmlformats.org/officeDocument/2006/relationships/hyperlink" Target="https://www.storiadigitale.it/documenti-e-storia-del-campo-di-concentramento-di-casoli-1940-1944/" TargetMode="External"/><Relationship Id="rId18" Type="http://schemas.openxmlformats.org/officeDocument/2006/relationships/hyperlink" Target="http://www.studistorici.com/2017/04/02/documenti-e-storia-del-campo-di-concentramento-di-casoli-1940-1944/" TargetMode="External"/><Relationship Id="rId19" Type="http://schemas.openxmlformats.org/officeDocument/2006/relationships/hyperlink" Target="https://www.youtube.com/watch?v=STF3cqm1dWE" TargetMode="External"/><Relationship Id="rId37" Type="http://schemas.openxmlformats.org/officeDocument/2006/relationships/footer" Target="footer1.xml"/><Relationship Id="rId38" Type="http://schemas.openxmlformats.org/officeDocument/2006/relationships/footer" Target="footer2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1878</Words>
  <Characters>10706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Giuseppe Lorentini</cp:lastModifiedBy>
  <cp:revision>19</cp:revision>
  <cp:lastPrinted>2018-01-05T13:40:00Z</cp:lastPrinted>
  <dcterms:created xsi:type="dcterms:W3CDTF">2018-01-05T13:39:00Z</dcterms:created>
  <dcterms:modified xsi:type="dcterms:W3CDTF">2018-01-20T14:07:00Z</dcterms:modified>
</cp:coreProperties>
</file>